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9.3 -->
  <w:body>
    <w:p>
      <w:pPr>
        <w:pStyle w:val="Arial10"/>
      </w:pPr>
      <w:r w:rsidR="00A77B3E">
        <w:rPr>
          <w:rStyle w:val="Bold"/>
        </w:rPr>
        <w:t>Pregunta con solicitud de respuesta escrita E-000905/2021</w:t>
      </w:r>
    </w:p>
    <w:p>
      <w:pPr>
        <w:pStyle w:val="Arial10"/>
      </w:pPr>
      <w:r>
        <w:rPr>
          <w:rStyle w:val="Bold"/>
        </w:rPr>
        <w:t>a la Comisión</w:t>
      </w:r>
    </w:p>
    <w:p>
      <w:pPr>
        <w:pStyle w:val="Arial10"/>
      </w:pPr>
      <w:r>
        <w:t>Artículo 138 del Reglamento interno</w:t>
      </w:r>
    </w:p>
    <w:p>
      <w:pPr>
        <w:pStyle w:val="Arial10After10"/>
      </w:pPr>
      <w:r>
        <w:rPr>
          <w:rStyle w:val="Bold"/>
        </w:rPr>
        <w:t>Łukasz Kohut</w:t>
      </w:r>
      <w:r>
        <w:t xml:space="preserve"> (</w:t>
      </w:r>
      <w:r>
        <w:t>S&amp;D</w:t>
      </w:r>
      <w:r>
        <w:t xml:space="preserve">), </w:t>
      </w:r>
      <w:r>
        <w:rPr>
          <w:rStyle w:val="Bold"/>
        </w:rPr>
        <w:t>Hannes Heide</w:t>
      </w:r>
      <w:r>
        <w:t xml:space="preserve"> (</w:t>
      </w:r>
      <w:r>
        <w:t>S&amp;D</w:t>
      </w:r>
      <w:r>
        <w:t xml:space="preserve">), </w:t>
      </w:r>
      <w:r>
        <w:rPr>
          <w:rStyle w:val="Bold"/>
        </w:rPr>
        <w:t>Bettina Vollath</w:t>
      </w:r>
      <w:r>
        <w:t xml:space="preserve"> (</w:t>
      </w:r>
      <w:r>
        <w:t>S&amp;D</w:t>
      </w:r>
      <w:r>
        <w:t xml:space="preserve">), </w:t>
      </w:r>
      <w:r>
        <w:rPr>
          <w:rStyle w:val="Bold"/>
        </w:rPr>
        <w:t>Ernest Urtasun</w:t>
      </w:r>
      <w:r>
        <w:t xml:space="preserve"> (</w:t>
      </w:r>
      <w:r>
        <w:t>Verts/ALE</w:t>
      </w:r>
      <w:r>
        <w:t xml:space="preserve">), </w:t>
      </w:r>
      <w:r>
        <w:rPr>
          <w:rStyle w:val="Bold"/>
        </w:rPr>
        <w:t>Michal Wiezik</w:t>
      </w:r>
      <w:r>
        <w:t xml:space="preserve"> (</w:t>
      </w:r>
      <w:r>
        <w:t>PPE</w:t>
      </w:r>
      <w:r>
        <w:t xml:space="preserve">), </w:t>
      </w:r>
      <w:r>
        <w:rPr>
          <w:rStyle w:val="Bold"/>
        </w:rPr>
        <w:t>Anja Hazekamp</w:t>
      </w:r>
      <w:r>
        <w:t xml:space="preserve"> (</w:t>
      </w:r>
      <w:r>
        <w:t>The Left</w:t>
      </w:r>
      <w:r>
        <w:t xml:space="preserve">), </w:t>
      </w:r>
      <w:r>
        <w:rPr>
          <w:rStyle w:val="Bold"/>
        </w:rPr>
        <w:t>Ivan Vilibor Sinčić</w:t>
      </w:r>
      <w:r>
        <w:t xml:space="preserve"> (</w:t>
      </w:r>
      <w:r>
        <w:t>NI</w:t>
      </w:r>
      <w:r>
        <w:t xml:space="preserve">), </w:t>
      </w:r>
      <w:r>
        <w:rPr>
          <w:rStyle w:val="Bold"/>
        </w:rPr>
        <w:t>Stelios Kympouropoulos</w:t>
      </w:r>
      <w:r>
        <w:t xml:space="preserve"> (</w:t>
      </w:r>
      <w:r>
        <w:t>PPE</w:t>
      </w:r>
      <w:r>
        <w:t xml:space="preserve">), </w:t>
      </w:r>
      <w:r>
        <w:rPr>
          <w:rStyle w:val="Bold"/>
        </w:rPr>
        <w:t>Brando Benifei</w:t>
      </w:r>
      <w:r>
        <w:t xml:space="preserve"> (</w:t>
      </w:r>
      <w:r>
        <w:t>S&amp;D</w:t>
      </w:r>
      <w:r>
        <w:t xml:space="preserve">), </w:t>
      </w:r>
      <w:r>
        <w:rPr>
          <w:rStyle w:val="Bold"/>
        </w:rPr>
        <w:t>Domènec Ruiz Devesa</w:t>
      </w:r>
      <w:r>
        <w:t xml:space="preserve"> (</w:t>
      </w:r>
      <w:r>
        <w:t>S&amp;D</w:t>
      </w:r>
      <w:r>
        <w:t xml:space="preserve">), </w:t>
      </w:r>
      <w:r>
        <w:rPr>
          <w:rStyle w:val="Bold"/>
        </w:rPr>
        <w:t>Eva Kaili</w:t>
      </w:r>
      <w:r>
        <w:t xml:space="preserve"> (</w:t>
      </w:r>
      <w:r>
        <w:t>S&amp;D</w:t>
      </w:r>
      <w:r>
        <w:t xml:space="preserve">), </w:t>
      </w:r>
      <w:r>
        <w:rPr>
          <w:rStyle w:val="Bold"/>
        </w:rPr>
        <w:t>Eleonora Evi</w:t>
      </w:r>
      <w:r>
        <w:t xml:space="preserve"> (</w:t>
      </w:r>
      <w:r>
        <w:t>Verts/ALE</w:t>
      </w:r>
      <w:r>
        <w:t xml:space="preserve">), </w:t>
      </w:r>
      <w:r>
        <w:rPr>
          <w:rStyle w:val="Bold"/>
        </w:rPr>
        <w:t>Manuela Ripa</w:t>
      </w:r>
      <w:r>
        <w:t xml:space="preserve"> (</w:t>
      </w:r>
      <w:r>
        <w:t>Verts/ALE</w:t>
      </w:r>
      <w:r>
        <w:t xml:space="preserve">), </w:t>
      </w:r>
      <w:r>
        <w:rPr>
          <w:rStyle w:val="Bold"/>
        </w:rPr>
        <w:t>Jens Geier</w:t>
      </w:r>
      <w:r>
        <w:t xml:space="preserve"> (</w:t>
      </w:r>
      <w:r>
        <w:t>S&amp;D</w:t>
      </w:r>
      <w:r>
        <w:t xml:space="preserve">), </w:t>
      </w:r>
      <w:r>
        <w:rPr>
          <w:rStyle w:val="Bold"/>
        </w:rPr>
        <w:t>Robert Biedroń</w:t>
      </w:r>
      <w:r>
        <w:t xml:space="preserve"> (</w:t>
      </w:r>
      <w:r>
        <w:t>S&amp;D</w:t>
      </w:r>
      <w:r>
        <w:t xml:space="preserve">), </w:t>
      </w:r>
      <w:r>
        <w:rPr>
          <w:rStyle w:val="Bold"/>
        </w:rPr>
        <w:t>Tanja Fajon</w:t>
      </w:r>
      <w:r>
        <w:t xml:space="preserve"> (</w:t>
      </w:r>
      <w:r>
        <w:t>S&amp;D</w:t>
      </w:r>
      <w:r>
        <w:t xml:space="preserve">), </w:t>
      </w:r>
      <w:r>
        <w:rPr>
          <w:rStyle w:val="Bold"/>
        </w:rPr>
        <w:t>Miroslav Číž</w:t>
      </w:r>
      <w:r>
        <w:t xml:space="preserve"> (</w:t>
      </w:r>
      <w:r>
        <w:t>S&amp;D</w:t>
      </w:r>
      <w:r>
        <w:t xml:space="preserve">), </w:t>
      </w:r>
      <w:r>
        <w:rPr>
          <w:rStyle w:val="Bold"/>
        </w:rPr>
        <w:t>Ilhan Kyuchyuk</w:t>
      </w:r>
      <w:r>
        <w:t xml:space="preserve"> (</w:t>
      </w:r>
      <w:r>
        <w:t>Renew</w:t>
      </w:r>
      <w:r>
        <w:t xml:space="preserve">), </w:t>
      </w:r>
      <w:r>
        <w:rPr>
          <w:rStyle w:val="Bold"/>
        </w:rPr>
        <w:t>Isabel Carvalhais</w:t>
      </w:r>
      <w:r>
        <w:t xml:space="preserve"> (</w:t>
      </w:r>
      <w:r>
        <w:t>S&amp;D</w:t>
      </w:r>
      <w:r>
        <w:t xml:space="preserve">), </w:t>
      </w:r>
      <w:r>
        <w:rPr>
          <w:rStyle w:val="Bold"/>
        </w:rPr>
        <w:t>Predrag Fred Matić</w:t>
      </w:r>
      <w:r>
        <w:t xml:space="preserve"> (</w:t>
      </w:r>
      <w:r>
        <w:t>S&amp;D</w:t>
      </w:r>
      <w:r>
        <w:t xml:space="preserve">), </w:t>
      </w:r>
      <w:r>
        <w:rPr>
          <w:rStyle w:val="Bold"/>
        </w:rPr>
        <w:t>Valdemar Tomaševski</w:t>
      </w:r>
      <w:r>
        <w:t xml:space="preserve"> (</w:t>
      </w:r>
      <w:r>
        <w:t>ECR</w:t>
      </w:r>
      <w:r>
        <w:t xml:space="preserve">), </w:t>
      </w:r>
      <w:r>
        <w:rPr>
          <w:rStyle w:val="Bold"/>
        </w:rPr>
        <w:t>Magdalena Adamowicz</w:t>
      </w:r>
      <w:r>
        <w:t xml:space="preserve"> (</w:t>
      </w:r>
      <w:r>
        <w:t>PPE</w:t>
      </w:r>
      <w:r>
        <w:t xml:space="preserve">), </w:t>
      </w:r>
      <w:r>
        <w:rPr>
          <w:rStyle w:val="Bold"/>
        </w:rPr>
        <w:t>Eugenia Rodríguez Palop</w:t>
      </w:r>
      <w:r>
        <w:t xml:space="preserve"> (</w:t>
      </w:r>
      <w:r>
        <w:t>The Left</w:t>
      </w:r>
      <w:r>
        <w:t xml:space="preserve">), </w:t>
      </w:r>
      <w:r>
        <w:rPr>
          <w:rStyle w:val="Bold"/>
        </w:rPr>
        <w:t>Sandro Gozi</w:t>
      </w:r>
      <w:r>
        <w:t xml:space="preserve"> (</w:t>
      </w:r>
      <w:r>
        <w:t>Renew</w:t>
      </w:r>
      <w:r>
        <w:t xml:space="preserve">), </w:t>
      </w:r>
      <w:r>
        <w:rPr>
          <w:rStyle w:val="Bold"/>
        </w:rPr>
        <w:t>Dimitrios Papadimoulis</w:t>
      </w:r>
      <w:r>
        <w:t xml:space="preserve"> (</w:t>
      </w:r>
      <w:r>
        <w:t>The Left</w:t>
      </w:r>
      <w:r>
        <w:t xml:space="preserve">), </w:t>
      </w:r>
      <w:r>
        <w:rPr>
          <w:rStyle w:val="Bold"/>
        </w:rPr>
        <w:t>Alex Agius Saliba</w:t>
      </w:r>
      <w:r>
        <w:t xml:space="preserve"> (</w:t>
      </w:r>
      <w:r>
        <w:t>S&amp;D</w:t>
      </w:r>
      <w:r>
        <w:t xml:space="preserve">), </w:t>
      </w:r>
      <w:r>
        <w:rPr>
          <w:rStyle w:val="Bold"/>
        </w:rPr>
        <w:t>François Alfonsi</w:t>
      </w:r>
      <w:r>
        <w:t xml:space="preserve"> (</w:t>
      </w:r>
      <w:r>
        <w:t>Verts/ALE</w:t>
      </w:r>
      <w:r>
        <w:t xml:space="preserve">), </w:t>
      </w:r>
      <w:r>
        <w:rPr>
          <w:rStyle w:val="Bold"/>
        </w:rPr>
        <w:t>Ivan Štefanec</w:t>
      </w:r>
      <w:r>
        <w:t xml:space="preserve"> (</w:t>
      </w:r>
      <w:r>
        <w:t>PPE</w:t>
      </w:r>
      <w:r>
        <w:t xml:space="preserve">), </w:t>
      </w:r>
      <w:r>
        <w:rPr>
          <w:rStyle w:val="Bold"/>
        </w:rPr>
        <w:t>Helmut Scholz</w:t>
      </w:r>
      <w:r>
        <w:t xml:space="preserve"> (</w:t>
      </w:r>
      <w:r>
        <w:t>The Left</w:t>
      </w:r>
      <w:r>
        <w:t xml:space="preserve">), </w:t>
      </w:r>
      <w:r>
        <w:rPr>
          <w:rStyle w:val="Bold"/>
        </w:rPr>
        <w:t>Carles Puigdemont i Casamajó</w:t>
      </w:r>
      <w:r>
        <w:t xml:space="preserve"> (</w:t>
      </w:r>
      <w:r>
        <w:t>NI</w:t>
      </w:r>
      <w:r>
        <w:t xml:space="preserve">), </w:t>
      </w:r>
      <w:r>
        <w:rPr>
          <w:rStyle w:val="Bold"/>
        </w:rPr>
        <w:t>Antoni Comín i Oliveres</w:t>
      </w:r>
      <w:r>
        <w:t xml:space="preserve"> (</w:t>
      </w:r>
      <w:r>
        <w:t>NI</w:t>
      </w:r>
      <w:r>
        <w:t xml:space="preserve">), </w:t>
      </w:r>
      <w:r>
        <w:rPr>
          <w:rStyle w:val="Bold"/>
        </w:rPr>
        <w:t>Clara Ponsatí Obiols</w:t>
      </w:r>
      <w:r>
        <w:t xml:space="preserve"> (</w:t>
      </w:r>
      <w:r>
        <w:t>NI</w:t>
      </w:r>
      <w:r>
        <w:t xml:space="preserve">), </w:t>
      </w:r>
      <w:r>
        <w:rPr>
          <w:rStyle w:val="Bold"/>
        </w:rPr>
        <w:t>Niyazi Kizilyürek</w:t>
      </w:r>
      <w:r>
        <w:t xml:space="preserve"> (</w:t>
      </w:r>
      <w:r>
        <w:t>The Left</w:t>
      </w:r>
      <w:r>
        <w:t xml:space="preserve">), </w:t>
      </w:r>
      <w:r>
        <w:rPr>
          <w:rStyle w:val="Bold"/>
        </w:rPr>
        <w:t>Herbert Dorfmann</w:t>
      </w:r>
      <w:r>
        <w:t xml:space="preserve"> (</w:t>
      </w:r>
      <w:r>
        <w:t>PPE</w:t>
      </w:r>
      <w:r>
        <w:t xml:space="preserve">), </w:t>
      </w:r>
      <w:r>
        <w:rPr>
          <w:rStyle w:val="Bold"/>
        </w:rPr>
        <w:t>Olivier Chastel</w:t>
      </w:r>
      <w:r>
        <w:t xml:space="preserve"> (</w:t>
      </w:r>
      <w:r>
        <w:t>Renew</w:t>
      </w:r>
      <w:r>
        <w:t xml:space="preserve">), </w:t>
      </w:r>
      <w:r>
        <w:rPr>
          <w:rStyle w:val="Bold"/>
        </w:rPr>
        <w:t>Kinga Gál</w:t>
      </w:r>
      <w:r>
        <w:t xml:space="preserve"> (</w:t>
      </w:r>
      <w:r>
        <w:t>PPE</w:t>
      </w:r>
      <w:r>
        <w:t xml:space="preserve">), </w:t>
      </w:r>
      <w:r>
        <w:rPr>
          <w:rStyle w:val="Bold"/>
        </w:rPr>
        <w:t>Dietmar Köster</w:t>
      </w:r>
      <w:r>
        <w:t xml:space="preserve"> (</w:t>
      </w:r>
      <w:r>
        <w:t>S&amp;D</w:t>
      </w:r>
      <w:r>
        <w:t xml:space="preserve">), </w:t>
      </w:r>
      <w:r>
        <w:rPr>
          <w:rStyle w:val="Bold"/>
        </w:rPr>
        <w:t>Marie Toussaint</w:t>
      </w:r>
      <w:r>
        <w:t xml:space="preserve"> (</w:t>
      </w:r>
      <w:r>
        <w:t>Verts/ALE</w:t>
      </w:r>
      <w:r>
        <w:t xml:space="preserve">), </w:t>
      </w:r>
      <w:r>
        <w:rPr>
          <w:rStyle w:val="Bold"/>
        </w:rPr>
        <w:t>Iuliu Winkler</w:t>
      </w:r>
      <w:r>
        <w:t xml:space="preserve"> (</w:t>
      </w:r>
      <w:r>
        <w:t>PPE</w:t>
      </w:r>
      <w:r>
        <w:t xml:space="preserve">), </w:t>
      </w:r>
      <w:r>
        <w:rPr>
          <w:rStyle w:val="Bold"/>
        </w:rPr>
        <w:t>Mario Furore</w:t>
      </w:r>
      <w:r>
        <w:t xml:space="preserve"> (</w:t>
      </w:r>
      <w:r>
        <w:t>NI</w:t>
      </w:r>
      <w:r>
        <w:t xml:space="preserve">), </w:t>
      </w:r>
      <w:r>
        <w:rPr>
          <w:rStyle w:val="Bold"/>
        </w:rPr>
        <w:t>Petra Kammerevert</w:t>
      </w:r>
      <w:r>
        <w:t xml:space="preserve"> (</w:t>
      </w:r>
      <w:r>
        <w:t>S&amp;D</w:t>
      </w:r>
      <w:r>
        <w:t xml:space="preserve">), </w:t>
      </w:r>
      <w:r>
        <w:rPr>
          <w:rStyle w:val="Bold"/>
        </w:rPr>
        <w:t>Fabio Massimo Castaldo</w:t>
      </w:r>
      <w:r>
        <w:t xml:space="preserve"> (</w:t>
      </w:r>
      <w:r>
        <w:t>NI</w:t>
      </w:r>
      <w:r>
        <w:t xml:space="preserve">), </w:t>
      </w:r>
      <w:r>
        <w:rPr>
          <w:rStyle w:val="Bold"/>
        </w:rPr>
        <w:t>Rasmus Andresen</w:t>
      </w:r>
      <w:r>
        <w:t xml:space="preserve"> (</w:t>
      </w:r>
      <w:r>
        <w:t>Verts/ALE</w:t>
      </w:r>
      <w:r>
        <w:t xml:space="preserve">), </w:t>
      </w:r>
      <w:r>
        <w:rPr>
          <w:rStyle w:val="Bold"/>
        </w:rPr>
        <w:t>Andreas Schieder</w:t>
      </w:r>
      <w:r>
        <w:t xml:space="preserve"> (</w:t>
      </w:r>
      <w:r>
        <w:t>S&amp;D</w:t>
      </w:r>
      <w:r>
        <w:t xml:space="preserve">), </w:t>
      </w:r>
      <w:r>
        <w:rPr>
          <w:rStyle w:val="Bold"/>
        </w:rPr>
        <w:t>Tatjana Ždanoka</w:t>
      </w:r>
      <w:r>
        <w:t xml:space="preserve"> (</w:t>
      </w:r>
      <w:r>
        <w:t>Verts/ALE</w:t>
      </w:r>
      <w:r>
        <w:t xml:space="preserve">), </w:t>
      </w:r>
      <w:r>
        <w:rPr>
          <w:rStyle w:val="Bold"/>
        </w:rPr>
        <w:t>Peter Pollák</w:t>
      </w:r>
      <w:r>
        <w:t xml:space="preserve"> (</w:t>
      </w:r>
      <w:r>
        <w:t>PPE</w:t>
      </w:r>
      <w:r>
        <w:t xml:space="preserve">), </w:t>
      </w:r>
      <w:r>
        <w:rPr>
          <w:rStyle w:val="Bold"/>
        </w:rPr>
        <w:t>Anna Júlia Donáth</w:t>
      </w:r>
      <w:r>
        <w:t xml:space="preserve"> (</w:t>
      </w:r>
      <w:r>
        <w:t>Renew</w:t>
      </w:r>
      <w:r>
        <w:t xml:space="preserve">), </w:t>
      </w:r>
      <w:r>
        <w:rPr>
          <w:rStyle w:val="Bold"/>
        </w:rPr>
        <w:t>Elisabetta Gualmini</w:t>
      </w:r>
      <w:r>
        <w:t xml:space="preserve"> (</w:t>
      </w:r>
      <w:r>
        <w:t>S&amp;D</w:t>
      </w:r>
      <w:r>
        <w:t xml:space="preserve">), </w:t>
      </w:r>
      <w:r>
        <w:rPr>
          <w:rStyle w:val="Bold"/>
        </w:rPr>
        <w:t>Izaskun Bilbao Barandica</w:t>
      </w:r>
      <w:r>
        <w:t xml:space="preserve"> (</w:t>
      </w:r>
      <w:r>
        <w:t>Renew</w:t>
      </w:r>
      <w:r>
        <w:t xml:space="preserve">), </w:t>
      </w:r>
      <w:r>
        <w:rPr>
          <w:rStyle w:val="Bold"/>
        </w:rPr>
        <w:t>Robert Hajšel</w:t>
      </w:r>
      <w:r>
        <w:t xml:space="preserve"> (</w:t>
      </w:r>
      <w:r>
        <w:t>S&amp;D</w:t>
      </w:r>
      <w:r>
        <w:t xml:space="preserve">), </w:t>
      </w:r>
      <w:r>
        <w:rPr>
          <w:rStyle w:val="Bold"/>
        </w:rPr>
        <w:t>Michal Šimečka</w:t>
      </w:r>
      <w:r>
        <w:t xml:space="preserve"> (</w:t>
      </w:r>
      <w:r>
        <w:t>Renew</w:t>
      </w:r>
      <w:r>
        <w:t xml:space="preserve">), </w:t>
      </w:r>
      <w:r>
        <w:rPr>
          <w:rStyle w:val="Bold"/>
        </w:rPr>
        <w:t>Loránt Vincze</w:t>
      </w:r>
      <w:r>
        <w:t xml:space="preserve"> (</w:t>
      </w:r>
      <w:r>
        <w:t>PPE</w:t>
      </w:r>
      <w:r>
        <w:t xml:space="preserve">), </w:t>
      </w:r>
      <w:r>
        <w:rPr>
          <w:rStyle w:val="Bold"/>
        </w:rPr>
        <w:t>Günther Sidl</w:t>
      </w:r>
      <w:r>
        <w:t xml:space="preserve"> (</w:t>
      </w:r>
      <w:r>
        <w:t>S&amp;D</w:t>
      </w:r>
      <w:r>
        <w:t xml:space="preserve">), </w:t>
      </w:r>
      <w:r>
        <w:rPr>
          <w:rStyle w:val="Bold"/>
        </w:rPr>
        <w:t>Milan Brglez</w:t>
      </w:r>
      <w:r>
        <w:t xml:space="preserve"> (</w:t>
      </w:r>
      <w:r>
        <w:t>S&amp;D</w:t>
      </w:r>
      <w:r>
        <w:t xml:space="preserve">), </w:t>
      </w:r>
      <w:r>
        <w:rPr>
          <w:rStyle w:val="Bold"/>
        </w:rPr>
        <w:t>István Ujhelyi</w:t>
      </w:r>
      <w:r>
        <w:t xml:space="preserve"> (</w:t>
      </w:r>
      <w:r>
        <w:t>S&amp;D</w:t>
      </w:r>
      <w:r>
        <w:t xml:space="preserve">), </w:t>
      </w:r>
      <w:r>
        <w:rPr>
          <w:rStyle w:val="Bold"/>
        </w:rPr>
        <w:t>Leszek Miller</w:t>
      </w:r>
      <w:r>
        <w:t xml:space="preserve"> (</w:t>
      </w:r>
      <w:r>
        <w:t>S&amp;D</w:t>
      </w:r>
      <w:r>
        <w:t>)</w:t>
      </w:r>
    </w:p>
    <w:p>
      <w:pPr>
        <w:pStyle w:val="Subject"/>
      </w:pPr>
      <w:r>
        <w:t>Asunto</w:t>
      </w:r>
      <w:r>
        <w:t>:</w:t>
      </w:r>
      <w:r>
        <w:tab/>
      </w:r>
      <w:r>
        <w:t>Iniciativa Ciudadana Europea como herramienta de participación ciudadana en el proceso decisorio de la UE</w:t>
      </w:r>
    </w:p>
    <w:p>
      <w:pPr>
        <w:pStyle w:val="Body"/>
      </w:pPr>
      <w:r>
        <w:t>La Iniciativa Ciudadana Europea es un valioso componente de la estructura democrática de la Unión Europea. Permite que los ciudadanos participen en la vida política al facultarles para que soliciten a las instituciones europeas la adopción de medidas que ellos consideran importantes en ámbitos políticos en los que la UE tiene competencias.</w:t>
      </w:r>
    </w:p>
    <w:p>
      <w:pPr>
        <w:pStyle w:val="Body"/>
      </w:pPr>
      <w:r>
        <w:t>Este instrumento está recogido en el Derecho de la Unión desde hace ya una década y, sin embargo, de las 76 iniciativas registradas, solo 6 han llegado a la fase final, que es el examen y la respuesta por parte de la Comisión. Es importante subrayar que solo en una pequeña parte de los casos la Comisión se ha comprometido a presentar la legislación solicitada por estas iniciativas.</w:t>
      </w:r>
    </w:p>
    <w:p>
      <w:pPr>
        <w:pStyle w:val="itemList"/>
      </w:pPr>
      <w:r>
        <w:t>1.</w:t>
      </w:r>
      <w:r>
        <w:tab/>
      </w:r>
      <w:r>
        <w:t>¿Comparte la Comisión la opinión de que la negativa a dar curso a las peticiones formuladas por los ciudadanos en las Iniciativas Ciudadanas Europeas socava el modelo participativo de toma de decisiones y el espíritu democrático de la Unión?</w:t>
      </w:r>
    </w:p>
    <w:p>
      <w:pPr>
        <w:pStyle w:val="itemList"/>
      </w:pPr>
      <w:r>
        <w:t>2.</w:t>
      </w:r>
      <w:r>
        <w:tab/>
      </w:r>
      <w:r>
        <w:t>¿Cómo ve la Comisión el futuro del instrumento de la Iniciativa Ciudadana Europea, así como otros instrumentos para la participación directa de los ciudadanos en el proceso de toma de decisiones de la Unión, especialmente en el contexto de la próxima Conferencia sobre el Futuro de Europa?</w:t>
      </w:r>
    </w:p>
    <w:sectPr>
      <w:footerReference w:type="even" r:id="rId4"/>
      <w:footerReference w:type="default" r:id="rId5"/>
      <w:footerReference w:type="first" r:id="rId6"/>
      <w:pgSz w:w="11906" w:h="16838"/>
      <w:pgMar w:top="1440" w:right="1440" w:bottom="2000" w:left="1440" w:header="568" w:footer="568" w:gutter="0"/>
      <w:cols w:num="1"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ab/>
    </w:r>
    <w:r>
      <w:tab/>
    </w:r>
    <w:r>
      <w:t>PE689.289v01-00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ab/>
    </w:r>
    <w:r>
      <w:tab/>
    </w:r>
    <w:r>
      <w:t>PE689.289v01-00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ab/>
    </w:r>
    <w:r>
      <w:tab/>
    </w:r>
    <w:r>
      <w:t>PE689.289v01-00</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grammar="clean"/>
  <w:stylePaneFormatFilter w:val="3F01"/>
  <w:defaultTabStop w:val="720"/>
  <w:evenAndOddHeaders/>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tabs>
        <w:tab w:val="left" w:pos="425"/>
        <w:tab w:val="left" w:pos="851"/>
        <w:tab w:val="left" w:pos="1276"/>
      </w:tabs>
      <w:spacing w:after="240"/>
    </w:pPr>
    <w:rPr>
      <w:rFonts w:ascii="Arial" w:hAnsi="Arial"/>
    </w:rPr>
  </w:style>
  <w:style w:type="paragraph" w:styleId="Heading1">
    <w:name w:val="heading 1"/>
    <w:basedOn w:val="Normal"/>
    <w:next w:val="Normal"/>
    <w:link w:val="Heading1Char"/>
    <w:qFormat/>
    <w:rsid w:val="004B33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styleId="FootnoteReference">
    <w:name w:val="footnote reference"/>
    <w:rsid w:val="00782D12"/>
    <w:rPr>
      <w:rFonts w:ascii="Arial" w:hAnsi="Arial" w:cs="Arial"/>
      <w:b w:val="0"/>
      <w:i w:val="0"/>
      <w:caps w:val="0"/>
      <w:smallCaps w:val="0"/>
      <w:strike w:val="0"/>
      <w:dstrike w:val="0"/>
      <w:vanish w:val="0"/>
      <w:color w:val="auto"/>
      <w:spacing w:val="0"/>
      <w:w w:val="100"/>
      <w:kern w:val="0"/>
      <w:position w:val="0"/>
      <w:sz w:val="18"/>
      <w:u w:val="none"/>
      <w:effect w:val="none"/>
      <w:vertAlign w:val="superscript"/>
    </w:rPr>
  </w:style>
  <w:style w:type="paragraph" w:styleId="Header">
    <w:name w:val="header"/>
    <w:basedOn w:val="Normal"/>
    <w:pPr>
      <w:tabs>
        <w:tab w:val="center" w:pos="4153"/>
        <w:tab w:val="right" w:pos="8306"/>
      </w:tabs>
    </w:pPr>
  </w:style>
  <w:style w:type="paragraph" w:styleId="Footer">
    <w:name w:val="footer"/>
    <w:basedOn w:val="Normal"/>
    <w:rsid w:val="00F816F6"/>
    <w:pPr>
      <w:tabs>
        <w:tab w:val="clear" w:pos="425"/>
        <w:tab w:val="clear" w:pos="851"/>
        <w:tab w:val="clear" w:pos="1276"/>
        <w:tab w:val="center" w:pos="4536"/>
        <w:tab w:val="right" w:pos="9072"/>
      </w:tabs>
      <w:spacing w:before="240"/>
    </w:pPr>
    <w:rPr>
      <w:snapToGrid w:val="0"/>
      <w:sz w:val="22"/>
    </w:rPr>
  </w:style>
  <w:style w:type="character" w:styleId="PageNumber">
    <w:name w:val="page number"/>
    <w:basedOn w:val="DefaultParagraphFont"/>
  </w:style>
  <w:style w:type="paragraph" w:styleId="FootnoteText">
    <w:name w:val="footnote text"/>
    <w:semiHidden/>
    <w:rsid w:val="003D124A"/>
    <w:pPr>
      <w:tabs>
        <w:tab w:val="left" w:pos="284"/>
      </w:tabs>
      <w:ind w:left="284" w:hanging="284"/>
    </w:pPr>
    <w:rPr>
      <w:rFonts w:ascii="Arial" w:hAnsi="Arial"/>
      <w:sz w:val="18"/>
    </w:rPr>
  </w:style>
  <w:style w:type="paragraph" w:styleId="BalloonText">
    <w:name w:val="Balloon Text"/>
    <w:basedOn w:val="Normal"/>
    <w:semiHidden/>
    <w:rsid w:val="00CD005F"/>
    <w:rPr>
      <w:rFonts w:ascii="Tahoma" w:hAnsi="Tahoma" w:cs="Tahoma"/>
      <w:sz w:val="16"/>
      <w:szCs w:val="16"/>
    </w:rPr>
  </w:style>
  <w:style w:type="character" w:customStyle="1" w:styleId="Bold">
    <w:name w:val="Bold"/>
    <w:basedOn w:val="DefaultParagraphFont"/>
    <w:uiPriority w:val="1"/>
    <w:qFormat/>
    <w:rsid w:val="00344A81"/>
    <w:rPr>
      <w:rFonts w:ascii="Arial" w:hAnsi="Arial"/>
      <w:b/>
      <w:sz w:val="20"/>
    </w:rPr>
  </w:style>
  <w:style w:type="character" w:customStyle="1" w:styleId="Heading1Char">
    <w:name w:val="Heading 1 Char"/>
    <w:basedOn w:val="DefaultParagraphFont"/>
    <w:link w:val="Heading1"/>
    <w:rsid w:val="004B3311"/>
    <w:rPr>
      <w:rFonts w:asciiTheme="majorHAnsi" w:eastAsiaTheme="majorEastAsia" w:hAnsiTheme="majorHAnsi" w:cstheme="majorBidi"/>
      <w:b/>
      <w:bCs/>
      <w:snapToGrid w:val="0"/>
      <w:color w:val="365F91" w:themeColor="accent1" w:themeShade="BF"/>
      <w:sz w:val="28"/>
      <w:szCs w:val="28"/>
      <w:lang w:eastAsia="en-US"/>
    </w:rPr>
  </w:style>
  <w:style w:type="paragraph" w:customStyle="1" w:styleId="Arial10">
    <w:name w:val="Arial10"/>
    <w:qFormat/>
    <w:rsid w:val="003A12E2"/>
    <w:rPr>
      <w:rFonts w:ascii="Arial" w:hAnsi="Arial"/>
    </w:rPr>
  </w:style>
  <w:style w:type="character" w:styleId="Hyperlink">
    <w:name w:val="Hyperlink"/>
    <w:basedOn w:val="DefaultParagraphFont"/>
    <w:uiPriority w:val="99"/>
    <w:unhideWhenUsed/>
    <w:rsid w:val="008E6344"/>
    <w:rPr>
      <w:color w:val="0000FF"/>
      <w:u w:val="single"/>
    </w:rPr>
  </w:style>
  <w:style w:type="paragraph" w:customStyle="1" w:styleId="Arial10After10">
    <w:name w:val="Arial10After10"/>
    <w:basedOn w:val="Arial10"/>
    <w:qFormat/>
    <w:rsid w:val="008E6344"/>
    <w:pPr>
      <w:spacing w:after="200"/>
    </w:pPr>
  </w:style>
  <w:style w:type="paragraph" w:customStyle="1" w:styleId="Subject">
    <w:name w:val="Subject"/>
    <w:basedOn w:val="Arial10"/>
    <w:qFormat/>
    <w:rsid w:val="00E275FC"/>
    <w:pPr>
      <w:tabs>
        <w:tab w:val="left" w:pos="1134"/>
      </w:tabs>
      <w:spacing w:after="240"/>
      <w:ind w:left="1134" w:hanging="1134"/>
    </w:pPr>
  </w:style>
  <w:style w:type="paragraph" w:customStyle="1" w:styleId="Body">
    <w:name w:val="Body"/>
    <w:qFormat/>
    <w:rsid w:val="006822FA"/>
    <w:pPr>
      <w:tabs>
        <w:tab w:val="left" w:pos="425"/>
        <w:tab w:val="left" w:pos="851"/>
        <w:tab w:val="left" w:pos="1276"/>
      </w:tabs>
      <w:spacing w:after="240"/>
    </w:pPr>
    <w:rPr>
      <w:rFonts w:ascii="Arial" w:hAnsi="Arial"/>
    </w:rPr>
  </w:style>
  <w:style w:type="paragraph" w:customStyle="1" w:styleId="LeftHanging">
    <w:name w:val="LeftHanging"/>
    <w:qFormat/>
    <w:rsid w:val="00BD0F1F"/>
    <w:pPr>
      <w:spacing w:before="240"/>
      <w:ind w:left="425" w:hanging="425"/>
    </w:pPr>
    <w:rPr>
      <w:rFonts w:ascii="Arial" w:hAnsi="Arial"/>
    </w:rPr>
  </w:style>
  <w:style w:type="paragraph" w:customStyle="1" w:styleId="LeftHangingAfter">
    <w:name w:val="LeftHangingAfter"/>
    <w:basedOn w:val="LeftHanging"/>
    <w:qFormat/>
    <w:rsid w:val="00AB7C55"/>
    <w:pPr>
      <w:spacing w:before="0"/>
    </w:pPr>
  </w:style>
  <w:style w:type="paragraph" w:customStyle="1" w:styleId="itemList">
    <w:name w:val="itemList"/>
    <w:qFormat/>
    <w:rsid w:val="005024D7"/>
    <w:pPr>
      <w:tabs>
        <w:tab w:val="left" w:pos="425"/>
        <w:tab w:val="left" w:pos="851"/>
        <w:tab w:val="left" w:pos="1276"/>
      </w:tabs>
      <w:spacing w:after="240"/>
      <w:ind w:left="425" w:hanging="425"/>
    </w:pPr>
    <w:rPr>
      <w:rFonts w:ascii="Arial" w:hAnsi="Arial"/>
    </w:rPr>
  </w:style>
  <w:style w:type="paragraph" w:customStyle="1" w:styleId="Supporter">
    <w:name w:val="Supporter"/>
    <w:basedOn w:val="Body"/>
    <w:qFormat/>
    <w:rsid w:val="00CD50AF"/>
    <w:pPr>
      <w:spacing w:before="840"/>
    </w:pPr>
  </w:style>
  <w:style w:type="paragraph" w:customStyle="1" w:styleId="Footer2">
    <w:name w:val="Footer2"/>
    <w:basedOn w:val="Normal"/>
    <w:link w:val="Footer2Char"/>
    <w:qFormat/>
    <w:rsid w:val="000B4A67"/>
    <w:pPr>
      <w:tabs>
        <w:tab w:val="clear" w:pos="425"/>
        <w:tab w:val="clear" w:pos="851"/>
        <w:tab w:val="clear" w:pos="1276"/>
        <w:tab w:val="center" w:pos="4536"/>
        <w:tab w:val="right" w:pos="9923"/>
      </w:tabs>
      <w:ind w:left="-851" w:right="-851"/>
    </w:pPr>
    <w:rPr>
      <w:sz w:val="48"/>
    </w:rPr>
  </w:style>
  <w:style w:type="character" w:customStyle="1" w:styleId="Footer2Lang">
    <w:name w:val="Footer2Lang"/>
    <w:uiPriority w:val="1"/>
    <w:qFormat/>
    <w:rsid w:val="000B4A67"/>
    <w:rPr>
      <w:rFonts w:ascii="Arial" w:hAnsi="Arial"/>
      <w:b/>
      <w:sz w:val="48"/>
    </w:rPr>
  </w:style>
  <w:style w:type="character" w:customStyle="1" w:styleId="Footer2Char">
    <w:name w:val="Footer2 Char"/>
    <w:basedOn w:val="DefaultParagraphFont"/>
    <w:link w:val="Footer2"/>
    <w:rsid w:val="000B4A67"/>
    <w:rPr>
      <w:rFonts w:ascii="Arial" w:hAnsi="Arial"/>
      <w:sz w:val="48"/>
    </w:rPr>
  </w:style>
  <w:style w:type="character" w:customStyle="1" w:styleId="Footer2Middle">
    <w:name w:val="Footer2Middle"/>
    <w:uiPriority w:val="1"/>
    <w:qFormat/>
    <w:rsid w:val="000B4A67"/>
    <w:rPr>
      <w:rFonts w:ascii="Arial" w:hAnsi="Arial"/>
      <w:i/>
      <w:color w:val="BFBFBF" w:themeColor="background1" w:themeShade="BF"/>
      <w:sz w:val="22"/>
    </w:rPr>
  </w:style>
  <w:style w:type="paragraph" w:customStyle="1" w:styleId="SessionDocument">
    <w:name w:val="SessionDocument"/>
    <w:qFormat/>
    <w:rsid w:val="00F63011"/>
    <w:pPr>
      <w:jc w:val="center"/>
    </w:pPr>
    <w:rPr>
      <w:rFonts w:ascii="Arial" w:hAnsi="Arial"/>
      <w:i/>
      <w:sz w:val="22"/>
    </w:rPr>
  </w:style>
  <w:style w:type="paragraph" w:customStyle="1" w:styleId="LineBottom">
    <w:name w:val="LineBottom"/>
    <w:qFormat/>
    <w:rsid w:val="00C01FA6"/>
    <w:pPr>
      <w:pBdr>
        <w:bottom w:val="single" w:sz="4" w:space="1" w:color="auto"/>
      </w:pBdr>
      <w:spacing w:after="1080"/>
      <w:jc w:val="center"/>
    </w:pPr>
    <w:rPr>
      <w:rFonts w:ascii="Arial" w:hAnsi="Arial"/>
      <w:sz w:val="16"/>
    </w:rPr>
  </w:style>
  <w:style w:type="paragraph" w:customStyle="1" w:styleId="LineTop">
    <w:name w:val="LineTop"/>
    <w:next w:val="SessionDocument"/>
    <w:qFormat/>
    <w:rsid w:val="00884286"/>
    <w:pPr>
      <w:pBdr>
        <w:top w:val="single" w:sz="4" w:space="1" w:color="auto"/>
      </w:pBdr>
    </w:pPr>
    <w:rPr>
      <w:rFonts w:ascii="Arial" w:hAnsi="Arial"/>
      <w:sz w:val="16"/>
    </w:rPr>
  </w:style>
  <w:style w:type="paragraph" w:customStyle="1" w:styleId="EPLogo">
    <w:name w:val="EPLogo"/>
    <w:basedOn w:val="Normal"/>
    <w:qFormat/>
    <w:rsid w:val="00A05278"/>
    <w:pPr>
      <w:jc w:val="right"/>
    </w:pPr>
  </w:style>
  <w:style w:type="paragraph" w:customStyle="1" w:styleId="EPName">
    <w:name w:val="EPName"/>
    <w:basedOn w:val="Normal"/>
    <w:qFormat/>
    <w:rsid w:val="00475435"/>
    <w:pPr>
      <w:spacing w:before="80" w:after="80"/>
    </w:pPr>
    <w:rPr>
      <w:rFonts w:ascii="Arial Narrow" w:hAnsi="Arial Narrow"/>
      <w:b/>
      <w:color w:val="000000" w:themeColor="text1"/>
      <w:sz w:val="32"/>
    </w:rPr>
  </w:style>
  <w:style w:type="paragraph" w:customStyle="1" w:styleId="EPTerm">
    <w:name w:val="EPTerm"/>
    <w:basedOn w:val="Normal"/>
    <w:next w:val="Normal"/>
    <w:qFormat/>
    <w:rsid w:val="00475435"/>
    <w:pPr>
      <w:spacing w:after="80"/>
    </w:pPr>
  </w:style>
  <w:style w:type="paragraph" w:customStyle="1" w:styleId="Arial10Date">
    <w:name w:val="Arial10Date"/>
    <w:basedOn w:val="Arial10"/>
    <w:qFormat/>
    <w:rsid w:val="00E258AE"/>
    <w:pPr>
      <w:tabs>
        <w:tab w:val="left" w:pos="0"/>
        <w:tab w:val="right" w:pos="9072"/>
      </w:tabs>
      <w:spacing w:after="400"/>
    </w:pPr>
  </w:style>
  <w:style w:type="character" w:customStyle="1" w:styleId="HideTWBExt">
    <w:name w:val="HideTWBExt"/>
    <w:uiPriority w:val="1"/>
    <w:qFormat/>
    <w:rsid w:val="00DC6131"/>
    <w:rPr>
      <w:rFonts w:ascii="Arial" w:hAnsi="Arial"/>
      <w:vanish/>
      <w:color w:val="1F497D" w:themeColor="text2"/>
      <w:sz w:val="20"/>
    </w:rPr>
  </w:style>
  <w:style w:type="character" w:customStyle="1" w:styleId="Italic">
    <w:name w:val="Italic"/>
    <w:uiPriority w:val="1"/>
    <w:qFormat/>
    <w:rsid w:val="00644428"/>
    <w:rPr>
      <w:i/>
    </w:rPr>
  </w:style>
  <w:style w:type="character" w:customStyle="1" w:styleId="Sub">
    <w:name w:val="Sub"/>
    <w:uiPriority w:val="1"/>
    <w:qFormat/>
    <w:rsid w:val="00776240"/>
    <w:rPr>
      <w:vertAlign w:val="subscript"/>
    </w:rPr>
  </w:style>
  <w:style w:type="character" w:customStyle="1" w:styleId="Sup">
    <w:name w:val="Sup"/>
    <w:uiPriority w:val="1"/>
    <w:qFormat/>
    <w:rsid w:val="00776240"/>
    <w:rPr>
      <w:vertAlign w:val="superscript"/>
    </w:rPr>
  </w:style>
  <w:style w:type="character" w:customStyle="1" w:styleId="ItalicSub">
    <w:name w:val="ItalicSub"/>
    <w:uiPriority w:val="1"/>
    <w:qFormat/>
    <w:rsid w:val="00776240"/>
    <w:rPr>
      <w:i/>
      <w:vertAlign w:val="subscript"/>
    </w:rPr>
  </w:style>
  <w:style w:type="character" w:customStyle="1" w:styleId="ItalicSup">
    <w:name w:val="ItalicSup"/>
    <w:uiPriority w:val="1"/>
    <w:qFormat/>
    <w:rsid w:val="00776240"/>
    <w:rPr>
      <w:i/>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Pregunta con solicitud de respuesta escrita</dc:title>
  <dc:creator>e-Parliament@europarl.europa.eu</dc:creator>
  <cp:lastModifiedBy>e-Parliament@europarl.europa.eu</cp:lastModifiedBy>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XMLUID">
    <vt:lpwstr>20210503-101215-009224-471080</vt:lpwstr>
  </property>
</Properties>
</file>