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D5" w:rsidRPr="001546F6" w:rsidRDefault="00CB0FD5">
      <w:pPr>
        <w:pStyle w:val="BodyText"/>
        <w:spacing w:before="3"/>
        <w:rPr>
          <w:b/>
        </w:rPr>
      </w:pPr>
    </w:p>
    <w:p w:rsidR="00CB0FD5" w:rsidRPr="001546F6" w:rsidRDefault="00217053" w:rsidP="00CB0FD5">
      <w:pPr>
        <w:pStyle w:val="BodyText"/>
        <w:jc w:val="right"/>
        <w:rPr>
          <w:b/>
          <w:u w:val="single"/>
          <w:lang w:val="de-DE"/>
        </w:rPr>
      </w:pPr>
      <w:r>
        <w:rPr>
          <w:b/>
          <w:u w:val="single"/>
          <w:lang w:val="de-DE"/>
        </w:rPr>
        <w:t>Brus</w:t>
      </w:r>
      <w:r w:rsidR="00635242">
        <w:rPr>
          <w:b/>
          <w:u w:val="single"/>
          <w:lang w:val="de-DE"/>
        </w:rPr>
        <w:t xml:space="preserve">sels, </w:t>
      </w:r>
      <w:r w:rsidR="00D40D56">
        <w:rPr>
          <w:b/>
          <w:u w:val="single"/>
          <w:lang w:val="de-DE"/>
        </w:rPr>
        <w:t>02</w:t>
      </w:r>
      <w:r>
        <w:rPr>
          <w:b/>
          <w:u w:val="single"/>
          <w:lang w:val="de-DE"/>
        </w:rPr>
        <w:t>/11/2022</w:t>
      </w:r>
    </w:p>
    <w:p w:rsidR="00CB0FD5" w:rsidRPr="001546F6" w:rsidRDefault="00CB0FD5" w:rsidP="00CB0FD5">
      <w:pPr>
        <w:pStyle w:val="BodyText"/>
        <w:jc w:val="right"/>
        <w:rPr>
          <w:lang w:val="de-DE"/>
        </w:rPr>
      </w:pPr>
    </w:p>
    <w:p w:rsidR="00CB0FD5" w:rsidRPr="003436C2" w:rsidRDefault="00CB0FD5" w:rsidP="00CB0FD5">
      <w:pPr>
        <w:jc w:val="right"/>
        <w:rPr>
          <w:b/>
          <w:sz w:val="20"/>
          <w:szCs w:val="24"/>
          <w:lang w:val="de-DE"/>
        </w:rPr>
      </w:pPr>
      <w:r w:rsidRPr="003436C2">
        <w:rPr>
          <w:b/>
          <w:sz w:val="20"/>
          <w:szCs w:val="24"/>
          <w:lang w:val="de-DE"/>
        </w:rPr>
        <w:t>Ms. Ursula Von Der Leyen</w:t>
      </w:r>
    </w:p>
    <w:p w:rsidR="00CB0FD5" w:rsidRPr="00F05ACE" w:rsidRDefault="00CB0FD5" w:rsidP="00CB0FD5">
      <w:pPr>
        <w:jc w:val="right"/>
        <w:rPr>
          <w:i/>
          <w:sz w:val="20"/>
          <w:szCs w:val="24"/>
          <w:lang w:val="en-GB"/>
        </w:rPr>
      </w:pPr>
      <w:r w:rsidRPr="00F05ACE">
        <w:rPr>
          <w:i/>
          <w:sz w:val="20"/>
          <w:szCs w:val="24"/>
          <w:lang w:val="en-GB"/>
        </w:rPr>
        <w:t xml:space="preserve">President of the European Commission </w:t>
      </w:r>
    </w:p>
    <w:p w:rsidR="001546F6" w:rsidRPr="00F05ACE" w:rsidRDefault="001546F6" w:rsidP="00CB0FD5">
      <w:pPr>
        <w:jc w:val="right"/>
        <w:rPr>
          <w:sz w:val="20"/>
          <w:szCs w:val="24"/>
          <w:lang w:val="en-GB"/>
        </w:rPr>
      </w:pPr>
      <w:r w:rsidRPr="00F05ACE">
        <w:rPr>
          <w:sz w:val="20"/>
          <w:szCs w:val="24"/>
        </w:rPr>
        <w:t>Sent via</w:t>
      </w:r>
      <w:r w:rsidR="00CB0FD5" w:rsidRPr="00F05ACE">
        <w:rPr>
          <w:sz w:val="20"/>
          <w:szCs w:val="24"/>
        </w:rPr>
        <w:t xml:space="preserve"> email to:</w:t>
      </w:r>
      <w:r w:rsidR="00CB0FD5" w:rsidRPr="00F05ACE">
        <w:rPr>
          <w:sz w:val="20"/>
          <w:szCs w:val="24"/>
          <w:lang w:val="en-GB"/>
        </w:rPr>
        <w:t xml:space="preserve"> </w:t>
      </w:r>
    </w:p>
    <w:p w:rsidR="00CB0FD5" w:rsidRPr="00F05ACE" w:rsidRDefault="001C5CDB" w:rsidP="00CB0FD5">
      <w:pPr>
        <w:jc w:val="right"/>
        <w:rPr>
          <w:sz w:val="20"/>
          <w:szCs w:val="24"/>
          <w:lang w:val="en-GB"/>
        </w:rPr>
      </w:pPr>
      <w:hyperlink r:id="rId8" w:history="1">
        <w:r w:rsidR="00CB0FD5" w:rsidRPr="00F05ACE">
          <w:rPr>
            <w:color w:val="0000FF" w:themeColor="hyperlink"/>
            <w:sz w:val="20"/>
            <w:szCs w:val="24"/>
            <w:u w:val="single"/>
            <w:lang w:val="en-GB"/>
          </w:rPr>
          <w:t>Ursula.VON-DER-LEYEN@ec.europa.eu</w:t>
        </w:r>
      </w:hyperlink>
      <w:r w:rsidR="00CB0FD5" w:rsidRPr="00F05ACE">
        <w:rPr>
          <w:sz w:val="20"/>
          <w:szCs w:val="24"/>
          <w:lang w:val="en-GB"/>
        </w:rPr>
        <w:t xml:space="preserve"> </w:t>
      </w:r>
    </w:p>
    <w:p w:rsidR="00CB0FD5" w:rsidRPr="00F05ACE" w:rsidRDefault="00CB0FD5" w:rsidP="00CB0FD5">
      <w:pPr>
        <w:jc w:val="right"/>
        <w:rPr>
          <w:sz w:val="20"/>
          <w:szCs w:val="24"/>
          <w:lang w:val="en-GB"/>
        </w:rPr>
      </w:pPr>
    </w:p>
    <w:p w:rsidR="00CB0FD5" w:rsidRPr="00F05ACE" w:rsidRDefault="00CB0FD5" w:rsidP="00CB0FD5">
      <w:pPr>
        <w:jc w:val="right"/>
        <w:rPr>
          <w:b/>
          <w:sz w:val="20"/>
          <w:szCs w:val="24"/>
          <w:lang w:val="en-GB"/>
        </w:rPr>
      </w:pPr>
      <w:r w:rsidRPr="00F05ACE">
        <w:rPr>
          <w:b/>
          <w:sz w:val="20"/>
          <w:szCs w:val="24"/>
          <w:lang w:val="en-GB"/>
        </w:rPr>
        <w:t xml:space="preserve">Mr. </w:t>
      </w:r>
      <w:proofErr w:type="spellStart"/>
      <w:r w:rsidRPr="00F05ACE">
        <w:rPr>
          <w:b/>
          <w:sz w:val="20"/>
          <w:szCs w:val="24"/>
          <w:lang w:val="en-GB"/>
        </w:rPr>
        <w:t>Josep</w:t>
      </w:r>
      <w:proofErr w:type="spellEnd"/>
      <w:r w:rsidRPr="00F05ACE">
        <w:rPr>
          <w:b/>
          <w:sz w:val="20"/>
          <w:szCs w:val="24"/>
          <w:lang w:val="en-GB"/>
        </w:rPr>
        <w:t xml:space="preserve"> </w:t>
      </w:r>
      <w:proofErr w:type="spellStart"/>
      <w:r w:rsidRPr="00F05ACE">
        <w:rPr>
          <w:b/>
          <w:sz w:val="20"/>
          <w:szCs w:val="24"/>
          <w:lang w:val="en-GB"/>
        </w:rPr>
        <w:t>Borrell</w:t>
      </w:r>
      <w:proofErr w:type="spellEnd"/>
    </w:p>
    <w:p w:rsidR="00CB0FD5" w:rsidRPr="00F05ACE" w:rsidRDefault="00CB0FD5" w:rsidP="00CB0FD5">
      <w:pPr>
        <w:jc w:val="right"/>
        <w:rPr>
          <w:i/>
          <w:sz w:val="20"/>
          <w:szCs w:val="24"/>
          <w:lang w:val="en-GB"/>
        </w:rPr>
      </w:pPr>
      <w:r w:rsidRPr="00F05ACE">
        <w:rPr>
          <w:i/>
          <w:sz w:val="20"/>
          <w:szCs w:val="24"/>
          <w:lang w:val="en-GB"/>
        </w:rPr>
        <w:t xml:space="preserve">Vice President of the European Commission/High Representative </w:t>
      </w:r>
    </w:p>
    <w:p w:rsidR="001546F6" w:rsidRPr="00F05ACE" w:rsidRDefault="00F05ACE" w:rsidP="00CB0FD5">
      <w:pPr>
        <w:jc w:val="right"/>
        <w:rPr>
          <w:sz w:val="20"/>
          <w:szCs w:val="24"/>
        </w:rPr>
      </w:pPr>
      <w:r>
        <w:rPr>
          <w:sz w:val="20"/>
          <w:szCs w:val="24"/>
        </w:rPr>
        <w:t xml:space="preserve">Sent </w:t>
      </w:r>
      <w:r w:rsidR="001546F6" w:rsidRPr="00F05ACE">
        <w:rPr>
          <w:sz w:val="20"/>
          <w:szCs w:val="24"/>
        </w:rPr>
        <w:t>via</w:t>
      </w:r>
      <w:r w:rsidR="00CB0FD5" w:rsidRPr="00F05ACE">
        <w:rPr>
          <w:sz w:val="20"/>
          <w:szCs w:val="24"/>
        </w:rPr>
        <w:t xml:space="preserve"> email to:</w:t>
      </w:r>
    </w:p>
    <w:p w:rsidR="00CB0FD5" w:rsidRPr="001546F6" w:rsidRDefault="00CB0FD5" w:rsidP="00CB0FD5">
      <w:pPr>
        <w:jc w:val="right"/>
        <w:rPr>
          <w:sz w:val="24"/>
          <w:szCs w:val="24"/>
          <w:lang w:val="en-GB"/>
        </w:rPr>
      </w:pPr>
      <w:r w:rsidRPr="00F05ACE">
        <w:rPr>
          <w:sz w:val="20"/>
          <w:szCs w:val="24"/>
        </w:rPr>
        <w:t xml:space="preserve"> </w:t>
      </w:r>
      <w:hyperlink r:id="rId9" w:history="1">
        <w:r w:rsidRPr="00F05ACE">
          <w:rPr>
            <w:color w:val="0000FF" w:themeColor="hyperlink"/>
            <w:sz w:val="20"/>
            <w:szCs w:val="24"/>
            <w:u w:val="single"/>
            <w:lang w:val="en-GB"/>
          </w:rPr>
          <w:t>Josep.BORRELL-FONTELLES@ec.europa.eu</w:t>
        </w:r>
      </w:hyperlink>
      <w:r w:rsidRPr="001546F6">
        <w:rPr>
          <w:sz w:val="24"/>
          <w:szCs w:val="24"/>
          <w:lang w:val="en-GB"/>
        </w:rPr>
        <w:t xml:space="preserve"> </w:t>
      </w:r>
    </w:p>
    <w:p w:rsidR="00635242" w:rsidRDefault="00635242" w:rsidP="00830856">
      <w:pPr>
        <w:pStyle w:val="BodyText"/>
        <w:jc w:val="both"/>
      </w:pPr>
    </w:p>
    <w:p w:rsidR="00830856" w:rsidRPr="00F34BD8" w:rsidRDefault="00830856" w:rsidP="00D2756C">
      <w:pPr>
        <w:pStyle w:val="BodyText"/>
        <w:jc w:val="both"/>
        <w:rPr>
          <w:b/>
          <w:sz w:val="22"/>
          <w:szCs w:val="22"/>
          <w:lang w:val="en-GB"/>
        </w:rPr>
      </w:pPr>
    </w:p>
    <w:p w:rsidR="003436C2" w:rsidRPr="003436C2" w:rsidRDefault="003436C2" w:rsidP="003436C2">
      <w:pPr>
        <w:pStyle w:val="BodyText"/>
        <w:jc w:val="both"/>
        <w:rPr>
          <w:b/>
          <w:sz w:val="22"/>
          <w:szCs w:val="22"/>
          <w:lang w:val="es-ES"/>
        </w:rPr>
      </w:pPr>
      <w:r w:rsidRPr="003436C2">
        <w:rPr>
          <w:b/>
          <w:sz w:val="22"/>
          <w:szCs w:val="22"/>
          <w:lang w:val="es-ES"/>
        </w:rPr>
        <w:t xml:space="preserve">A la Presidenta de la Comisión </w:t>
      </w:r>
      <w:proofErr w:type="spellStart"/>
      <w:r w:rsidRPr="003436C2">
        <w:rPr>
          <w:b/>
          <w:sz w:val="22"/>
          <w:szCs w:val="22"/>
          <w:lang w:val="es-ES"/>
        </w:rPr>
        <w:t>Ursula</w:t>
      </w:r>
      <w:proofErr w:type="spellEnd"/>
      <w:r w:rsidRPr="003436C2">
        <w:rPr>
          <w:b/>
          <w:sz w:val="22"/>
          <w:szCs w:val="22"/>
          <w:lang w:val="es-ES"/>
        </w:rPr>
        <w:t xml:space="preserve"> Von Der </w:t>
      </w:r>
      <w:proofErr w:type="spellStart"/>
      <w:r w:rsidRPr="003436C2">
        <w:rPr>
          <w:b/>
          <w:sz w:val="22"/>
          <w:szCs w:val="22"/>
          <w:lang w:val="es-ES"/>
        </w:rPr>
        <w:t>Leyen</w:t>
      </w:r>
      <w:proofErr w:type="spellEnd"/>
      <w:r w:rsidRPr="003436C2">
        <w:rPr>
          <w:b/>
          <w:sz w:val="22"/>
          <w:szCs w:val="22"/>
          <w:lang w:val="es-ES"/>
        </w:rPr>
        <w:t>,</w:t>
      </w:r>
    </w:p>
    <w:p w:rsidR="00D40D56" w:rsidRPr="00AA0D7F" w:rsidRDefault="003436C2" w:rsidP="003436C2">
      <w:pPr>
        <w:pStyle w:val="BodyText"/>
        <w:jc w:val="both"/>
        <w:rPr>
          <w:lang w:val="es-ES"/>
        </w:rPr>
      </w:pPr>
      <w:r w:rsidRPr="00AA0D7F">
        <w:rPr>
          <w:b/>
          <w:sz w:val="22"/>
          <w:szCs w:val="22"/>
          <w:lang w:val="es-ES"/>
        </w:rPr>
        <w:t>Al Vicepresidente de la Comisión/Alto Representante Josep Borrell,</w:t>
      </w:r>
    </w:p>
    <w:p w:rsidR="00D40D56" w:rsidRPr="00AA0D7F" w:rsidRDefault="00D40D56" w:rsidP="00D40D56">
      <w:pPr>
        <w:pStyle w:val="BodyText"/>
        <w:jc w:val="both"/>
        <w:rPr>
          <w:lang w:val="es-ES"/>
        </w:rPr>
      </w:pPr>
    </w:p>
    <w:p w:rsidR="003436C2" w:rsidRDefault="003436C2" w:rsidP="003436C2">
      <w:pPr>
        <w:rPr>
          <w:lang w:val="es-CO"/>
        </w:rPr>
      </w:pPr>
    </w:p>
    <w:p w:rsidR="003436C2" w:rsidRDefault="003436C2" w:rsidP="003436C2">
      <w:pPr>
        <w:jc w:val="both"/>
        <w:rPr>
          <w:lang w:val="es-CO"/>
        </w:rPr>
      </w:pPr>
      <w:r>
        <w:rPr>
          <w:lang w:val="es-CO"/>
        </w:rPr>
        <w:t>El 24 de octubre de 2022 recibimos en el Parlamento Europeo una delegación de defensoras de derechos humanos de Colombia. A raíz de su visita, queremos con esta carta, insistir en la importancia de la continuidad en el apoyo de la Unión Europea a los diferentes procesos de paz en el país.</w:t>
      </w:r>
    </w:p>
    <w:p w:rsidR="003436C2" w:rsidRDefault="003436C2" w:rsidP="003436C2">
      <w:pPr>
        <w:jc w:val="both"/>
        <w:rPr>
          <w:lang w:val="es-CO"/>
        </w:rPr>
      </w:pPr>
    </w:p>
    <w:p w:rsidR="003436C2" w:rsidRDefault="003436C2" w:rsidP="003436C2">
      <w:pPr>
        <w:jc w:val="both"/>
        <w:rPr>
          <w:lang w:val="es-CO"/>
        </w:rPr>
      </w:pPr>
      <w:r>
        <w:rPr>
          <w:lang w:val="es-CO"/>
        </w:rPr>
        <w:t xml:space="preserve">En Colombia se firmó en el 2016 el Acuerdo Final de Paz entre el Gobierno colombiano y las </w:t>
      </w:r>
      <w:proofErr w:type="spellStart"/>
      <w:r>
        <w:rPr>
          <w:lang w:val="es-CO"/>
        </w:rPr>
        <w:t>Farc-Ep</w:t>
      </w:r>
      <w:proofErr w:type="spellEnd"/>
      <w:r>
        <w:rPr>
          <w:lang w:val="es-CO"/>
        </w:rPr>
        <w:t>. Seis años después de su firma -un hito para la paz en Colombia y en el mundo- persiste sin embargo la violencia en el país derivada del enfrentamiento entre diferentes grupos armados. Según el Comité Internacional de la Cruz Roja, existen en este momento 6 conflictos armados en el país.</w:t>
      </w:r>
      <w:r>
        <w:rPr>
          <w:vertAlign w:val="superscript"/>
        </w:rPr>
        <w:footnoteReference w:id="1"/>
      </w:r>
      <w:r>
        <w:rPr>
          <w:lang w:val="es-CO"/>
        </w:rPr>
        <w:t xml:space="preserve"> Estos conflictos armados siguen afectando gravemente a la vida de las comunidades en las zonas afectadas. En el 2021 aumentaron las tasas de desplazamiento forzado (52 880</w:t>
      </w:r>
      <w:proofErr w:type="gramStart"/>
      <w:r>
        <w:rPr>
          <w:lang w:val="es-CO"/>
        </w:rPr>
        <w:t>)  y</w:t>
      </w:r>
      <w:proofErr w:type="gramEnd"/>
      <w:r>
        <w:rPr>
          <w:lang w:val="es-CO"/>
        </w:rPr>
        <w:t xml:space="preserve"> de personas afectadas por el confinamiento por consecuencia del conflicto, los asesinatos selectivos, las víctimas de minas antipersonales (486), víctimas de reclutamiento forzado entre otros indicadores. Estas cifras, por consecuencia de la firma del Acuerdo de </w:t>
      </w:r>
      <w:proofErr w:type="gramStart"/>
      <w:r>
        <w:rPr>
          <w:lang w:val="es-CO"/>
        </w:rPr>
        <w:t>Paz,  habían</w:t>
      </w:r>
      <w:proofErr w:type="gramEnd"/>
      <w:r>
        <w:rPr>
          <w:lang w:val="es-CO"/>
        </w:rPr>
        <w:t xml:space="preserve"> bajado a mínimos históricos en el 2016 y 2017, pero en los años siguientes han ido subiendo paulatinamente. Son indicadores del sufrimiento de la población civil en estas regiones donde los grupos armados luchan por el control de las economías legales e ilegales, y el control sobre la población civil. </w:t>
      </w:r>
    </w:p>
    <w:p w:rsidR="003436C2" w:rsidRDefault="003436C2" w:rsidP="003436C2">
      <w:pPr>
        <w:jc w:val="both"/>
        <w:rPr>
          <w:lang w:val="es-CO"/>
        </w:rPr>
      </w:pPr>
    </w:p>
    <w:p w:rsidR="003436C2" w:rsidRDefault="003436C2" w:rsidP="003436C2">
      <w:pPr>
        <w:jc w:val="both"/>
        <w:rPr>
          <w:lang w:val="es-CO"/>
        </w:rPr>
      </w:pPr>
      <w:r>
        <w:rPr>
          <w:lang w:val="es-CO"/>
        </w:rPr>
        <w:t xml:space="preserve">El Gobierno del Presidente Gustavo </w:t>
      </w:r>
      <w:proofErr w:type="spellStart"/>
      <w:r>
        <w:rPr>
          <w:lang w:val="es-CO"/>
        </w:rPr>
        <w:t>Petro</w:t>
      </w:r>
      <w:proofErr w:type="spellEnd"/>
      <w:r>
        <w:rPr>
          <w:lang w:val="es-CO"/>
        </w:rPr>
        <w:t xml:space="preserve"> ha propuesto una política de “Paz total” que busca una salida negociada de los diversos conflictos con los diferentes grupos armados. Según la caracterización de cada grupo se hará un diálogo negociado, sometimiento o acogimiento a la ley. También incluye el compromiso de avanzar con la implementación del Acuerdo de Paz con las FARC-EP. La falta de implementación de este Acuerdo es </w:t>
      </w:r>
      <w:proofErr w:type="gramStart"/>
      <w:r>
        <w:rPr>
          <w:lang w:val="es-CO"/>
        </w:rPr>
        <w:t>señalado</w:t>
      </w:r>
      <w:proofErr w:type="gramEnd"/>
      <w:r>
        <w:rPr>
          <w:lang w:val="es-CO"/>
        </w:rPr>
        <w:t xml:space="preserve"> como una de las causas de la persistencia de la violencia armada y diferentes situaciones de violaciones de derechos humanos, según las organizaciones de derechos humanos. </w:t>
      </w:r>
    </w:p>
    <w:p w:rsidR="003436C2" w:rsidRDefault="003436C2" w:rsidP="003436C2">
      <w:pPr>
        <w:jc w:val="both"/>
        <w:rPr>
          <w:lang w:val="es-CO"/>
        </w:rPr>
      </w:pPr>
    </w:p>
    <w:p w:rsidR="003436C2" w:rsidRDefault="003436C2" w:rsidP="003436C2">
      <w:pPr>
        <w:jc w:val="both"/>
        <w:rPr>
          <w:lang w:val="es-CO"/>
        </w:rPr>
      </w:pPr>
      <w:r>
        <w:rPr>
          <w:lang w:val="es-CO"/>
        </w:rPr>
        <w:t xml:space="preserve">Las organizaciones de derechos humanos y de la sociedad civil apoyan la política de paz del actual Gobierno, poniendo énfasis en la importancia de no perder de vista la centralidad y los derechos de las víctimas a la verdad, justicia, reparación y no repetición. Piden que en los nuevos procesos de diálogo y salida negociada con los grupos </w:t>
      </w:r>
      <w:proofErr w:type="gramStart"/>
      <w:r>
        <w:rPr>
          <w:lang w:val="es-CO"/>
        </w:rPr>
        <w:t>armados,  se</w:t>
      </w:r>
      <w:proofErr w:type="gramEnd"/>
      <w:r>
        <w:rPr>
          <w:lang w:val="es-CO"/>
        </w:rPr>
        <w:t xml:space="preserve"> construya sobre la experiencia acumulada y la institucionalidad creada en el marco del proceso con las FARC-EP. </w:t>
      </w:r>
    </w:p>
    <w:p w:rsidR="003436C2" w:rsidRDefault="003436C2" w:rsidP="003436C2">
      <w:pPr>
        <w:jc w:val="both"/>
        <w:rPr>
          <w:lang w:val="es-CO"/>
        </w:rPr>
      </w:pPr>
    </w:p>
    <w:p w:rsidR="003436C2" w:rsidRDefault="003436C2" w:rsidP="003436C2">
      <w:pPr>
        <w:jc w:val="both"/>
        <w:rPr>
          <w:lang w:val="es-CO"/>
        </w:rPr>
      </w:pPr>
      <w:r>
        <w:rPr>
          <w:lang w:val="es-CO"/>
        </w:rPr>
        <w:lastRenderedPageBreak/>
        <w:t xml:space="preserve">Es importante que la Unión Europea muestre cuanto antes su apoyo al nuevo proceso de diálogo con el ELN y lo monitoree, así como los procesos con los demás grupos armados; garantizando los enfoques diferenciales, en participar el enfoque étnico y de género. En este sentido, sería importante ampliar el mandato del Enviado Especial de la Unión Europea al proceso de paz con el ELN y asegurar que tome un papel activo, tanto en el seguimiento a la implementación del acuerdo de paz con las </w:t>
      </w:r>
      <w:proofErr w:type="spellStart"/>
      <w:r>
        <w:rPr>
          <w:lang w:val="es-CO"/>
        </w:rPr>
        <w:t>Farc-Ep</w:t>
      </w:r>
      <w:proofErr w:type="spellEnd"/>
      <w:r>
        <w:rPr>
          <w:lang w:val="es-CO"/>
        </w:rPr>
        <w:t xml:space="preserve"> en particular en los puntos donde la Unión Europea ha apoyado a través de sus diferentes instrumentos de cooperación - como en el proceso de diálogo con el ELN. </w:t>
      </w:r>
    </w:p>
    <w:p w:rsidR="003436C2" w:rsidRDefault="003436C2" w:rsidP="003436C2">
      <w:pPr>
        <w:jc w:val="both"/>
        <w:rPr>
          <w:lang w:val="es-CO"/>
        </w:rPr>
      </w:pPr>
    </w:p>
    <w:p w:rsidR="003436C2" w:rsidRDefault="003436C2" w:rsidP="003436C2">
      <w:pPr>
        <w:jc w:val="both"/>
        <w:rPr>
          <w:lang w:val="es-CO"/>
        </w:rPr>
      </w:pPr>
      <w:r>
        <w:rPr>
          <w:lang w:val="es-CO"/>
        </w:rPr>
        <w:t>Hacemos también eco a la preocupación expresada por las plataformas nacionales de derechos humanos durante su visita al parlamento europeo sobre la continuidad de la preocupante situación de derechos humanos en Colombia. En 2021 hubo 996 agresiones individuales a personas que defienden los derechos humanos, un incremento del 3% en relación al año anterior y, la cifra más alta en los registros del Programa Somos Defensores desde el año 2010.</w:t>
      </w:r>
      <w:r>
        <w:rPr>
          <w:vertAlign w:val="superscript"/>
        </w:rPr>
        <w:footnoteReference w:id="2"/>
      </w:r>
      <w:r>
        <w:rPr>
          <w:lang w:val="es-CO"/>
        </w:rPr>
        <w:t xml:space="preserve"> Muchas de las agresiones son contra líderes y lideresas sociales que trabajan en la implementación de diferentes aspectos del acuerdo de paz. Asimismo, persisten patrones de impunidad en estas agresiones. Insistimos, otra vez, que para avanzar con la implementación de las medidas recogidas en el punto 3.4. del Acuerdo de Paz con las </w:t>
      </w:r>
      <w:proofErr w:type="spellStart"/>
      <w:r>
        <w:rPr>
          <w:lang w:val="es-CO"/>
        </w:rPr>
        <w:t>Farc-Ep</w:t>
      </w:r>
      <w:proofErr w:type="spellEnd"/>
      <w:r>
        <w:rPr>
          <w:lang w:val="es-CO"/>
        </w:rPr>
        <w:t xml:space="preserve">, como la Unidad Especial de Investigación y la Comisión Nacional de Garantías de Seguridad, podría disminuir el riesgo para estas personas. </w:t>
      </w:r>
    </w:p>
    <w:p w:rsidR="003436C2" w:rsidRDefault="003436C2" w:rsidP="003436C2">
      <w:pPr>
        <w:jc w:val="both"/>
        <w:rPr>
          <w:lang w:val="es-CO"/>
        </w:rPr>
      </w:pPr>
    </w:p>
    <w:p w:rsidR="003436C2" w:rsidRDefault="003436C2" w:rsidP="003436C2">
      <w:pPr>
        <w:jc w:val="both"/>
        <w:rPr>
          <w:lang w:val="es-CO"/>
        </w:rPr>
      </w:pPr>
      <w:r>
        <w:rPr>
          <w:lang w:val="es-CO"/>
        </w:rPr>
        <w:t xml:space="preserve">La Unión Europea ha apoyado al proceso de paz y el Acuerdo de Paz con las </w:t>
      </w:r>
      <w:proofErr w:type="spellStart"/>
      <w:r>
        <w:rPr>
          <w:lang w:val="es-CO"/>
        </w:rPr>
        <w:t>Farc-Ep</w:t>
      </w:r>
      <w:proofErr w:type="spellEnd"/>
      <w:r>
        <w:rPr>
          <w:lang w:val="es-CO"/>
        </w:rPr>
        <w:t xml:space="preserve">, a través de la cooperación bilateral, a través del Fondo Europea para la Paz y su Enviado Especial. Queremos insistir en la importancia de mantener en este momento clave el apoyo de la UE a las organizaciones de la sociedad civil y de derechos humanos en Colombia. En este sentido es preocupante </w:t>
      </w:r>
      <w:proofErr w:type="gramStart"/>
      <w:r>
        <w:rPr>
          <w:lang w:val="es-CO"/>
        </w:rPr>
        <w:t>la  ausencia</w:t>
      </w:r>
      <w:proofErr w:type="gramEnd"/>
      <w:r>
        <w:rPr>
          <w:lang w:val="es-CO"/>
        </w:rPr>
        <w:t xml:space="preserve"> de derechos humanos como tema prioritario en los acuerdos políticos y de cooperación entre la UE y Colombia. </w:t>
      </w:r>
    </w:p>
    <w:p w:rsidR="003436C2" w:rsidRDefault="003436C2" w:rsidP="003436C2">
      <w:pPr>
        <w:jc w:val="both"/>
        <w:rPr>
          <w:lang w:val="es-CO"/>
        </w:rPr>
      </w:pPr>
      <w:r>
        <w:rPr>
          <w:lang w:val="es-CO"/>
        </w:rPr>
        <w:t xml:space="preserve">Mostramos nuestra preocupación por las informaciones publicadas sobre los supuestos malos usos de los fondos del OCAD Paz destinados a la implementación de los Planes de Desarrollo con Enfoque Territorial. </w:t>
      </w:r>
      <w:proofErr w:type="gramStart"/>
      <w:r>
        <w:rPr>
          <w:lang w:val="es-CO"/>
        </w:rPr>
        <w:t>Es  importante</w:t>
      </w:r>
      <w:proofErr w:type="gramEnd"/>
      <w:r>
        <w:rPr>
          <w:lang w:val="es-CO"/>
        </w:rPr>
        <w:t xml:space="preserve"> que la Unión Europea pida rendición de cuentas sobre el uso de fondos provenientes de la cooperación internacional para la implementación del Acuerdo de Paz.</w:t>
      </w:r>
    </w:p>
    <w:p w:rsidR="003436C2" w:rsidRDefault="003436C2" w:rsidP="003436C2">
      <w:pPr>
        <w:jc w:val="both"/>
        <w:rPr>
          <w:lang w:val="es-CO"/>
        </w:rPr>
      </w:pPr>
    </w:p>
    <w:p w:rsidR="003436C2" w:rsidRDefault="003436C2" w:rsidP="003436C2">
      <w:pPr>
        <w:jc w:val="both"/>
        <w:rPr>
          <w:lang w:val="es-CO"/>
        </w:rPr>
      </w:pPr>
      <w:r>
        <w:rPr>
          <w:lang w:val="es-CO"/>
        </w:rPr>
        <w:t xml:space="preserve">Por último, resaltamos también la importancia del apoyo de la UE a la implementación de las recomendaciones de la Comisión de la Verdad, finalistas del Premio </w:t>
      </w:r>
      <w:proofErr w:type="spellStart"/>
      <w:r>
        <w:rPr>
          <w:lang w:val="es-CO"/>
        </w:rPr>
        <w:t>Sakharov</w:t>
      </w:r>
      <w:proofErr w:type="spellEnd"/>
      <w:r>
        <w:rPr>
          <w:lang w:val="es-CO"/>
        </w:rPr>
        <w:t xml:space="preserve"> 2022 del Parlamento Europeo.  </w:t>
      </w:r>
    </w:p>
    <w:p w:rsidR="003436C2" w:rsidRDefault="003436C2" w:rsidP="003436C2">
      <w:pPr>
        <w:rPr>
          <w:lang w:val="es-CO"/>
        </w:rPr>
      </w:pPr>
    </w:p>
    <w:p w:rsidR="003436C2" w:rsidRDefault="003436C2" w:rsidP="003436C2">
      <w:pPr>
        <w:rPr>
          <w:lang w:val="es-CO"/>
        </w:rPr>
      </w:pPr>
    </w:p>
    <w:p w:rsidR="003436C2" w:rsidRPr="001C5CDB" w:rsidRDefault="003436C2" w:rsidP="003436C2">
      <w:pPr>
        <w:rPr>
          <w:lang w:val="es-CO"/>
        </w:rPr>
      </w:pPr>
      <w:r w:rsidRPr="001C5CDB">
        <w:rPr>
          <w:lang w:val="es-CO"/>
        </w:rPr>
        <w:t>Atentamente,</w:t>
      </w:r>
    </w:p>
    <w:p w:rsidR="003436C2" w:rsidRPr="001C5CDB" w:rsidRDefault="003436C2" w:rsidP="003436C2">
      <w:pPr>
        <w:rPr>
          <w:lang w:val="es-CO"/>
        </w:rPr>
      </w:pPr>
    </w:p>
    <w:p w:rsidR="00D40D56" w:rsidRPr="001C5CDB" w:rsidRDefault="00D40D56" w:rsidP="00D40D56">
      <w:pPr>
        <w:pStyle w:val="BodyText"/>
        <w:jc w:val="both"/>
        <w:rPr>
          <w:lang w:val="es-CO"/>
        </w:rPr>
      </w:pPr>
    </w:p>
    <w:p w:rsidR="00D40D56" w:rsidRPr="001C5CDB" w:rsidRDefault="00D40D56" w:rsidP="00AA0D7F">
      <w:pPr>
        <w:pStyle w:val="BodyText"/>
        <w:spacing w:line="360" w:lineRule="auto"/>
        <w:jc w:val="both"/>
        <w:rPr>
          <w:i/>
          <w:sz w:val="22"/>
          <w:szCs w:val="22"/>
          <w:lang w:val="es-CO"/>
        </w:rPr>
      </w:pPr>
      <w:r w:rsidRPr="001C5CDB">
        <w:rPr>
          <w:b/>
          <w:sz w:val="22"/>
          <w:szCs w:val="22"/>
          <w:lang w:val="es-CO"/>
        </w:rPr>
        <w:t>Fabio Massimo CASTALDO</w:t>
      </w:r>
      <w:r w:rsidRPr="001C5CDB">
        <w:rPr>
          <w:sz w:val="22"/>
          <w:szCs w:val="22"/>
          <w:lang w:val="es-CO"/>
        </w:rPr>
        <w:t xml:space="preserve">, </w:t>
      </w:r>
      <w:r w:rsidR="00AA0D7F" w:rsidRPr="001C5CDB">
        <w:rPr>
          <w:i/>
          <w:sz w:val="22"/>
          <w:szCs w:val="22"/>
          <w:lang w:val="es-CO"/>
        </w:rPr>
        <w:t xml:space="preserve">Diputado al Parlamento Europeo </w:t>
      </w:r>
      <w:r w:rsidRPr="001C5CDB">
        <w:rPr>
          <w:sz w:val="22"/>
          <w:szCs w:val="22"/>
          <w:lang w:val="es-CO"/>
        </w:rPr>
        <w:t>(N.I.)</w:t>
      </w:r>
    </w:p>
    <w:p w:rsidR="00D40D56" w:rsidRPr="001C5CDB" w:rsidRDefault="00D40D56" w:rsidP="00D40D56">
      <w:pPr>
        <w:pStyle w:val="BodyText"/>
        <w:spacing w:line="360" w:lineRule="auto"/>
        <w:jc w:val="both"/>
        <w:rPr>
          <w:sz w:val="22"/>
          <w:szCs w:val="22"/>
          <w:lang w:val="es-CO"/>
        </w:rPr>
      </w:pPr>
      <w:r w:rsidRPr="001C5CDB">
        <w:rPr>
          <w:b/>
          <w:sz w:val="22"/>
          <w:szCs w:val="22"/>
          <w:lang w:val="es-CO"/>
        </w:rPr>
        <w:t>Ibán </w:t>
      </w:r>
      <w:r w:rsidRPr="001C5CDB">
        <w:rPr>
          <w:b/>
          <w:bCs/>
          <w:sz w:val="22"/>
          <w:szCs w:val="22"/>
          <w:lang w:val="es-CO"/>
        </w:rPr>
        <w:t>GARCÍA DEL BLANCO,</w:t>
      </w:r>
      <w:r w:rsidRPr="001C5CDB">
        <w:rPr>
          <w:i/>
          <w:sz w:val="22"/>
          <w:szCs w:val="22"/>
          <w:lang w:val="es-CO"/>
        </w:rPr>
        <w:t xml:space="preserve"> </w:t>
      </w:r>
      <w:r w:rsidR="00AA0D7F" w:rsidRPr="001C5CDB">
        <w:rPr>
          <w:i/>
          <w:sz w:val="22"/>
          <w:szCs w:val="22"/>
          <w:lang w:val="es-CO"/>
        </w:rPr>
        <w:t xml:space="preserve">Diputado al Parlamento Europeo </w:t>
      </w:r>
      <w:r w:rsidRPr="001C5CDB">
        <w:rPr>
          <w:sz w:val="22"/>
          <w:szCs w:val="22"/>
          <w:lang w:val="es-CO"/>
        </w:rPr>
        <w:t>(S&amp;D)</w:t>
      </w:r>
    </w:p>
    <w:p w:rsidR="00D40D56" w:rsidRPr="00AA0D7F" w:rsidRDefault="00D40D56" w:rsidP="00D40D56">
      <w:pPr>
        <w:pStyle w:val="BodyText"/>
        <w:spacing w:line="360" w:lineRule="auto"/>
        <w:jc w:val="both"/>
        <w:rPr>
          <w:b/>
          <w:sz w:val="22"/>
          <w:szCs w:val="22"/>
          <w:lang w:val="it-IT"/>
        </w:rPr>
      </w:pPr>
      <w:r w:rsidRPr="00AA0D7F">
        <w:rPr>
          <w:b/>
          <w:sz w:val="22"/>
          <w:szCs w:val="22"/>
          <w:lang w:val="it-IT"/>
        </w:rPr>
        <w:t>Caterina CHINNICI</w:t>
      </w:r>
      <w:r w:rsidR="00CF0D9D" w:rsidRPr="00AA0D7F">
        <w:rPr>
          <w:b/>
          <w:sz w:val="22"/>
          <w:szCs w:val="22"/>
          <w:lang w:val="it-IT"/>
        </w:rPr>
        <w:t xml:space="preserve">, </w:t>
      </w:r>
      <w:proofErr w:type="spellStart"/>
      <w:r w:rsidR="00AA0D7F">
        <w:rPr>
          <w:i/>
          <w:sz w:val="22"/>
          <w:szCs w:val="22"/>
          <w:lang w:val="it-IT"/>
        </w:rPr>
        <w:t>Diputada</w:t>
      </w:r>
      <w:proofErr w:type="spellEnd"/>
      <w:r w:rsidR="00AA0D7F" w:rsidRPr="00AA0D7F">
        <w:rPr>
          <w:i/>
          <w:sz w:val="22"/>
          <w:szCs w:val="22"/>
          <w:lang w:val="it-IT"/>
        </w:rPr>
        <w:t xml:space="preserve"> al Parlamento Europeo </w:t>
      </w:r>
      <w:r w:rsidR="00CF0D9D" w:rsidRPr="00AA0D7F">
        <w:rPr>
          <w:sz w:val="22"/>
          <w:szCs w:val="22"/>
          <w:lang w:val="it-IT"/>
        </w:rPr>
        <w:t>(S&amp;D)</w:t>
      </w:r>
    </w:p>
    <w:p w:rsidR="00D40D56" w:rsidRPr="00AA0D7F" w:rsidRDefault="00D40D56" w:rsidP="00D40D56">
      <w:pPr>
        <w:pStyle w:val="BodyText"/>
        <w:spacing w:line="360" w:lineRule="auto"/>
        <w:jc w:val="both"/>
        <w:rPr>
          <w:b/>
          <w:bCs/>
          <w:sz w:val="22"/>
          <w:szCs w:val="22"/>
          <w:lang w:val="es-ES"/>
        </w:rPr>
      </w:pPr>
      <w:r w:rsidRPr="00AA0D7F">
        <w:rPr>
          <w:b/>
          <w:bCs/>
          <w:sz w:val="22"/>
          <w:szCs w:val="22"/>
          <w:lang w:val="es-ES"/>
        </w:rPr>
        <w:t>Mónica Silvana GONZÁLEZ</w:t>
      </w:r>
      <w:r w:rsidR="00CF0D9D" w:rsidRPr="00AA0D7F">
        <w:rPr>
          <w:b/>
          <w:bCs/>
          <w:sz w:val="22"/>
          <w:szCs w:val="22"/>
          <w:lang w:val="es-ES"/>
        </w:rPr>
        <w:t xml:space="preserve">, </w:t>
      </w:r>
      <w:r w:rsidR="00AA0D7F" w:rsidRPr="00AA0D7F">
        <w:rPr>
          <w:i/>
          <w:sz w:val="22"/>
          <w:szCs w:val="22"/>
          <w:lang w:val="es-ES"/>
        </w:rPr>
        <w:t xml:space="preserve">Diputada al Parlamento Europeo </w:t>
      </w:r>
      <w:r w:rsidR="00CF0D9D" w:rsidRPr="00AA0D7F">
        <w:rPr>
          <w:sz w:val="22"/>
          <w:szCs w:val="22"/>
          <w:lang w:val="es-ES"/>
        </w:rPr>
        <w:t>(S&amp;D)</w:t>
      </w:r>
    </w:p>
    <w:p w:rsidR="00D40D56" w:rsidRPr="001C5CDB" w:rsidRDefault="00D40D56" w:rsidP="00D40D56">
      <w:pPr>
        <w:pStyle w:val="BodyText"/>
        <w:spacing w:line="360" w:lineRule="auto"/>
        <w:jc w:val="both"/>
        <w:rPr>
          <w:b/>
          <w:bCs/>
          <w:sz w:val="22"/>
          <w:szCs w:val="22"/>
          <w:lang w:val="es-ES"/>
        </w:rPr>
      </w:pPr>
      <w:r w:rsidRPr="001C5CDB">
        <w:rPr>
          <w:b/>
          <w:bCs/>
          <w:sz w:val="22"/>
          <w:szCs w:val="22"/>
          <w:lang w:val="es-ES"/>
        </w:rPr>
        <w:t>Margarida MARQUES</w:t>
      </w:r>
      <w:r w:rsidR="00CF0D9D" w:rsidRPr="001C5CDB">
        <w:rPr>
          <w:b/>
          <w:bCs/>
          <w:sz w:val="22"/>
          <w:szCs w:val="22"/>
          <w:lang w:val="es-ES"/>
        </w:rPr>
        <w:t xml:space="preserve">, </w:t>
      </w:r>
      <w:r w:rsidR="00AA0D7F" w:rsidRPr="001C5CDB">
        <w:rPr>
          <w:i/>
          <w:sz w:val="22"/>
          <w:szCs w:val="22"/>
          <w:lang w:val="es-ES"/>
        </w:rPr>
        <w:t xml:space="preserve">Diputada al Parlamento Europeo </w:t>
      </w:r>
      <w:r w:rsidR="00CF0D9D" w:rsidRPr="001C5CDB">
        <w:rPr>
          <w:sz w:val="22"/>
          <w:szCs w:val="22"/>
          <w:lang w:val="es-ES"/>
        </w:rPr>
        <w:t>(S&amp;D)</w:t>
      </w:r>
    </w:p>
    <w:p w:rsidR="00D40D56" w:rsidRPr="001C5CDB" w:rsidRDefault="00D40D56" w:rsidP="00D40D56">
      <w:pPr>
        <w:pStyle w:val="BodyText"/>
        <w:spacing w:line="360" w:lineRule="auto"/>
        <w:jc w:val="both"/>
        <w:rPr>
          <w:b/>
          <w:bCs/>
          <w:sz w:val="22"/>
          <w:szCs w:val="22"/>
          <w:lang w:val="es-ES"/>
        </w:rPr>
      </w:pPr>
      <w:r w:rsidRPr="001C5CDB">
        <w:rPr>
          <w:b/>
          <w:bCs/>
          <w:sz w:val="22"/>
          <w:szCs w:val="22"/>
          <w:lang w:val="es-ES"/>
        </w:rPr>
        <w:t>Maria</w:t>
      </w:r>
      <w:r w:rsidRPr="001C5CDB">
        <w:rPr>
          <w:b/>
          <w:sz w:val="22"/>
          <w:szCs w:val="22"/>
          <w:lang w:val="es-ES"/>
        </w:rPr>
        <w:t>-</w:t>
      </w:r>
      <w:r w:rsidRPr="001C5CDB">
        <w:rPr>
          <w:b/>
          <w:bCs/>
          <w:sz w:val="22"/>
          <w:szCs w:val="22"/>
          <w:lang w:val="es-ES"/>
        </w:rPr>
        <w:t>Manuel LEITÃO</w:t>
      </w:r>
      <w:r w:rsidRPr="001C5CDB">
        <w:rPr>
          <w:b/>
          <w:sz w:val="22"/>
          <w:szCs w:val="22"/>
          <w:lang w:val="es-ES"/>
        </w:rPr>
        <w:t>-</w:t>
      </w:r>
      <w:r w:rsidRPr="001C5CDB">
        <w:rPr>
          <w:b/>
          <w:bCs/>
          <w:sz w:val="22"/>
          <w:szCs w:val="22"/>
          <w:lang w:val="es-ES"/>
        </w:rPr>
        <w:t>MARQUES</w:t>
      </w:r>
      <w:r w:rsidR="00CF0D9D" w:rsidRPr="001C5CDB">
        <w:rPr>
          <w:b/>
          <w:bCs/>
          <w:sz w:val="22"/>
          <w:szCs w:val="22"/>
          <w:lang w:val="es-ES"/>
        </w:rPr>
        <w:t xml:space="preserve">, </w:t>
      </w:r>
      <w:r w:rsidR="00AA0D7F" w:rsidRPr="001C5CDB">
        <w:rPr>
          <w:i/>
          <w:sz w:val="22"/>
          <w:szCs w:val="22"/>
          <w:lang w:val="es-ES"/>
        </w:rPr>
        <w:t xml:space="preserve">Diputada al Parlamento Europeo </w:t>
      </w:r>
      <w:r w:rsidR="00CF0D9D" w:rsidRPr="001C5CDB">
        <w:rPr>
          <w:sz w:val="22"/>
          <w:szCs w:val="22"/>
          <w:lang w:val="es-ES"/>
        </w:rPr>
        <w:t>(S&amp;D)</w:t>
      </w:r>
    </w:p>
    <w:p w:rsidR="00D40D56" w:rsidRPr="00AA0D7F" w:rsidRDefault="00D40D56" w:rsidP="00D40D56">
      <w:pPr>
        <w:pStyle w:val="BodyText"/>
        <w:spacing w:line="360" w:lineRule="auto"/>
        <w:jc w:val="both"/>
        <w:rPr>
          <w:b/>
          <w:bCs/>
          <w:sz w:val="22"/>
          <w:szCs w:val="22"/>
          <w:lang w:val="es-ES"/>
        </w:rPr>
      </w:pPr>
      <w:r w:rsidRPr="00AA0D7F">
        <w:rPr>
          <w:b/>
          <w:bCs/>
          <w:sz w:val="22"/>
          <w:szCs w:val="22"/>
          <w:lang w:val="es-ES"/>
        </w:rPr>
        <w:lastRenderedPageBreak/>
        <w:t>Juan Fernando LÓPEZ AGUILAR</w:t>
      </w:r>
      <w:r w:rsidR="00CF0D9D" w:rsidRPr="00AA0D7F">
        <w:rPr>
          <w:b/>
          <w:bCs/>
          <w:sz w:val="22"/>
          <w:szCs w:val="22"/>
          <w:lang w:val="es-ES"/>
        </w:rPr>
        <w:t xml:space="preserve">, </w:t>
      </w:r>
      <w:r w:rsidR="00AA0D7F" w:rsidRPr="00AA0D7F">
        <w:rPr>
          <w:i/>
          <w:sz w:val="22"/>
          <w:szCs w:val="22"/>
          <w:lang w:val="es-ES"/>
        </w:rPr>
        <w:t xml:space="preserve">Diputado al Parlamento Europeo </w:t>
      </w:r>
      <w:r w:rsidR="00CF0D9D" w:rsidRPr="00AA0D7F">
        <w:rPr>
          <w:sz w:val="22"/>
          <w:szCs w:val="22"/>
          <w:lang w:val="es-ES"/>
        </w:rPr>
        <w:t>(S&amp;D)</w:t>
      </w:r>
    </w:p>
    <w:p w:rsidR="00D40D56" w:rsidRPr="00AA0D7F" w:rsidRDefault="00D40D56" w:rsidP="00D40D56">
      <w:pPr>
        <w:pStyle w:val="BodyText"/>
        <w:spacing w:line="360" w:lineRule="auto"/>
        <w:jc w:val="both"/>
        <w:rPr>
          <w:b/>
          <w:sz w:val="22"/>
          <w:szCs w:val="22"/>
          <w:lang w:val="es-ES"/>
        </w:rPr>
      </w:pPr>
      <w:r w:rsidRPr="00AA0D7F">
        <w:rPr>
          <w:b/>
          <w:bCs/>
          <w:sz w:val="22"/>
          <w:szCs w:val="22"/>
          <w:lang w:val="es-ES"/>
        </w:rPr>
        <w:t>Cristina MAESTRE</w:t>
      </w:r>
      <w:r w:rsidRPr="00AA0D7F">
        <w:rPr>
          <w:b/>
          <w:sz w:val="22"/>
          <w:szCs w:val="22"/>
          <w:lang w:val="es-ES"/>
        </w:rPr>
        <w:t> MARTÍN DE ALMAGRO</w:t>
      </w:r>
      <w:r w:rsidR="00CF0D9D" w:rsidRPr="00AA0D7F">
        <w:rPr>
          <w:b/>
          <w:sz w:val="22"/>
          <w:szCs w:val="22"/>
          <w:lang w:val="es-ES"/>
        </w:rPr>
        <w:t xml:space="preserve">, </w:t>
      </w:r>
      <w:r w:rsidR="00AA0D7F" w:rsidRPr="00AA0D7F">
        <w:rPr>
          <w:i/>
          <w:sz w:val="22"/>
          <w:szCs w:val="22"/>
          <w:lang w:val="es-ES"/>
        </w:rPr>
        <w:t xml:space="preserve">Diputada al Parlamento Europeo </w:t>
      </w:r>
      <w:r w:rsidR="00CF0D9D" w:rsidRPr="00AA0D7F">
        <w:rPr>
          <w:sz w:val="22"/>
          <w:szCs w:val="22"/>
          <w:lang w:val="es-ES"/>
        </w:rPr>
        <w:t>(S&amp;D)</w:t>
      </w:r>
    </w:p>
    <w:p w:rsidR="00D40D56" w:rsidRPr="00AA0D7F" w:rsidRDefault="00D40D56" w:rsidP="00D40D56">
      <w:pPr>
        <w:pStyle w:val="BodyText"/>
        <w:spacing w:line="360" w:lineRule="auto"/>
        <w:jc w:val="both"/>
        <w:rPr>
          <w:b/>
          <w:sz w:val="22"/>
          <w:szCs w:val="22"/>
          <w:lang w:val="es-ES"/>
        </w:rPr>
      </w:pPr>
      <w:r w:rsidRPr="00AA0D7F">
        <w:rPr>
          <w:b/>
          <w:sz w:val="22"/>
          <w:szCs w:val="22"/>
          <w:lang w:val="es-ES"/>
        </w:rPr>
        <w:t>Inma RODRÍGUEZ-PIÑERO</w:t>
      </w:r>
      <w:r w:rsidR="00CF0D9D" w:rsidRPr="00AA0D7F">
        <w:rPr>
          <w:b/>
          <w:sz w:val="22"/>
          <w:szCs w:val="22"/>
          <w:lang w:val="es-ES"/>
        </w:rPr>
        <w:t xml:space="preserve">, </w:t>
      </w:r>
      <w:r w:rsidR="00AA0D7F" w:rsidRPr="00AA0D7F">
        <w:rPr>
          <w:i/>
          <w:sz w:val="22"/>
          <w:szCs w:val="22"/>
          <w:lang w:val="es-ES"/>
        </w:rPr>
        <w:t xml:space="preserve">Diputada al Parlamento Europeo </w:t>
      </w:r>
      <w:r w:rsidR="00CF0D9D" w:rsidRPr="00AA0D7F">
        <w:rPr>
          <w:sz w:val="22"/>
          <w:szCs w:val="22"/>
          <w:lang w:val="es-ES"/>
        </w:rPr>
        <w:t>(S&amp;D)</w:t>
      </w:r>
    </w:p>
    <w:p w:rsidR="00D40D56" w:rsidRPr="001C5CDB" w:rsidRDefault="00D40D56" w:rsidP="00D40D56">
      <w:pPr>
        <w:pStyle w:val="BodyText"/>
        <w:spacing w:line="360" w:lineRule="auto"/>
        <w:jc w:val="both"/>
        <w:rPr>
          <w:b/>
          <w:bCs/>
          <w:sz w:val="22"/>
          <w:szCs w:val="22"/>
          <w:lang w:val="es-ES"/>
        </w:rPr>
      </w:pPr>
      <w:r w:rsidRPr="001C5CDB">
        <w:rPr>
          <w:b/>
          <w:bCs/>
          <w:sz w:val="22"/>
          <w:szCs w:val="22"/>
          <w:lang w:val="es-ES"/>
        </w:rPr>
        <w:t>Hannes HEIDE</w:t>
      </w:r>
      <w:r w:rsidR="00CF0D9D" w:rsidRPr="001C5CDB">
        <w:rPr>
          <w:b/>
          <w:bCs/>
          <w:sz w:val="22"/>
          <w:szCs w:val="22"/>
          <w:lang w:val="es-ES"/>
        </w:rPr>
        <w:t xml:space="preserve">, </w:t>
      </w:r>
      <w:r w:rsidR="00AA0D7F" w:rsidRPr="00AA0D7F">
        <w:rPr>
          <w:i/>
          <w:sz w:val="22"/>
          <w:szCs w:val="22"/>
          <w:lang w:val="es-ES"/>
        </w:rPr>
        <w:t xml:space="preserve">Diputado al Parlamento Europeo </w:t>
      </w:r>
      <w:r w:rsidR="00CF0D9D" w:rsidRPr="001C5CDB">
        <w:rPr>
          <w:sz w:val="22"/>
          <w:szCs w:val="22"/>
          <w:lang w:val="es-ES"/>
        </w:rPr>
        <w:t>(S&amp;D)</w:t>
      </w:r>
    </w:p>
    <w:p w:rsidR="00D40D56" w:rsidRPr="00AA0D7F" w:rsidRDefault="00D40D56" w:rsidP="00D40D56">
      <w:pPr>
        <w:pStyle w:val="BodyText"/>
        <w:spacing w:line="360" w:lineRule="auto"/>
        <w:jc w:val="both"/>
        <w:rPr>
          <w:b/>
          <w:sz w:val="22"/>
          <w:szCs w:val="22"/>
          <w:lang w:val="es-ES"/>
        </w:rPr>
      </w:pPr>
      <w:r w:rsidRPr="00AA0D7F">
        <w:rPr>
          <w:b/>
          <w:sz w:val="22"/>
          <w:szCs w:val="22"/>
          <w:lang w:val="es-ES"/>
        </w:rPr>
        <w:t>César LUENA</w:t>
      </w:r>
      <w:r w:rsidR="00CF0D9D" w:rsidRPr="00AA0D7F">
        <w:rPr>
          <w:b/>
          <w:sz w:val="22"/>
          <w:szCs w:val="22"/>
          <w:lang w:val="es-ES"/>
        </w:rPr>
        <w:t xml:space="preserve">, </w:t>
      </w:r>
      <w:r w:rsidR="00AA0D7F" w:rsidRPr="00AA0D7F">
        <w:rPr>
          <w:i/>
          <w:sz w:val="22"/>
          <w:szCs w:val="22"/>
          <w:lang w:val="es-ES"/>
        </w:rPr>
        <w:t xml:space="preserve">Diputado al Parlamento Europeo </w:t>
      </w:r>
      <w:r w:rsidR="00CF0D9D" w:rsidRPr="00AA0D7F">
        <w:rPr>
          <w:sz w:val="22"/>
          <w:szCs w:val="22"/>
          <w:lang w:val="es-ES"/>
        </w:rPr>
        <w:t>(S&amp;D)</w:t>
      </w:r>
    </w:p>
    <w:p w:rsidR="00D40D56" w:rsidRPr="001C5CDB" w:rsidRDefault="00D40D56" w:rsidP="00D40D56">
      <w:pPr>
        <w:pStyle w:val="BodyText"/>
        <w:spacing w:line="360" w:lineRule="auto"/>
        <w:jc w:val="both"/>
        <w:rPr>
          <w:b/>
          <w:sz w:val="22"/>
          <w:szCs w:val="22"/>
          <w:lang w:val="es-ES"/>
        </w:rPr>
      </w:pPr>
      <w:r w:rsidRPr="001C5CDB">
        <w:rPr>
          <w:b/>
          <w:sz w:val="22"/>
          <w:szCs w:val="22"/>
          <w:lang w:val="es-ES"/>
        </w:rPr>
        <w:t>Clara AGUILERA</w:t>
      </w:r>
      <w:r w:rsidR="00CF0D9D" w:rsidRPr="001C5CDB">
        <w:rPr>
          <w:b/>
          <w:sz w:val="22"/>
          <w:szCs w:val="22"/>
          <w:lang w:val="es-ES"/>
        </w:rPr>
        <w:t xml:space="preserve">, </w:t>
      </w:r>
      <w:r w:rsidR="00AA0D7F" w:rsidRPr="001C5CDB">
        <w:rPr>
          <w:i/>
          <w:sz w:val="22"/>
          <w:szCs w:val="22"/>
          <w:lang w:val="es-ES"/>
        </w:rPr>
        <w:t xml:space="preserve">Diputada al Parlamento Europeo </w:t>
      </w:r>
      <w:r w:rsidR="00CF0D9D" w:rsidRPr="001C5CDB">
        <w:rPr>
          <w:sz w:val="22"/>
          <w:szCs w:val="22"/>
          <w:lang w:val="es-ES"/>
        </w:rPr>
        <w:t>(S&amp;D)</w:t>
      </w:r>
    </w:p>
    <w:p w:rsidR="00CF0D9D" w:rsidRPr="00AA0D7F" w:rsidRDefault="00CF0D9D" w:rsidP="00D40D56">
      <w:pPr>
        <w:pStyle w:val="BodyText"/>
        <w:spacing w:line="360" w:lineRule="auto"/>
        <w:jc w:val="both"/>
        <w:rPr>
          <w:b/>
          <w:sz w:val="22"/>
          <w:szCs w:val="22"/>
          <w:lang w:val="es-ES"/>
        </w:rPr>
      </w:pPr>
      <w:proofErr w:type="spellStart"/>
      <w:r w:rsidRPr="00AA0D7F">
        <w:rPr>
          <w:b/>
          <w:sz w:val="22"/>
          <w:szCs w:val="22"/>
          <w:lang w:val="es-ES"/>
        </w:rPr>
        <w:t>Milan</w:t>
      </w:r>
      <w:proofErr w:type="spellEnd"/>
      <w:r w:rsidRPr="00AA0D7F">
        <w:rPr>
          <w:b/>
          <w:sz w:val="22"/>
          <w:szCs w:val="22"/>
          <w:lang w:val="es-ES"/>
        </w:rPr>
        <w:t xml:space="preserve"> BRGLEZ, </w:t>
      </w:r>
      <w:r w:rsidR="00AA0D7F" w:rsidRPr="00AA0D7F">
        <w:rPr>
          <w:i/>
          <w:sz w:val="22"/>
          <w:szCs w:val="22"/>
          <w:lang w:val="es-ES"/>
        </w:rPr>
        <w:t xml:space="preserve">Diputado al Parlamento Europeo </w:t>
      </w:r>
      <w:r w:rsidRPr="00AA0D7F">
        <w:rPr>
          <w:sz w:val="22"/>
          <w:szCs w:val="22"/>
          <w:lang w:val="es-ES"/>
        </w:rPr>
        <w:t>(S&amp;D)</w:t>
      </w:r>
    </w:p>
    <w:p w:rsidR="00CF0D9D" w:rsidRPr="00AA0D7F" w:rsidRDefault="00CF0D9D" w:rsidP="00D40D56">
      <w:pPr>
        <w:pStyle w:val="BodyText"/>
        <w:spacing w:line="360" w:lineRule="auto"/>
        <w:jc w:val="both"/>
        <w:rPr>
          <w:sz w:val="22"/>
          <w:szCs w:val="22"/>
          <w:lang w:val="es-ES"/>
        </w:rPr>
      </w:pPr>
      <w:r w:rsidRPr="00AA0D7F">
        <w:rPr>
          <w:b/>
          <w:sz w:val="22"/>
          <w:szCs w:val="22"/>
          <w:lang w:val="es-ES"/>
        </w:rPr>
        <w:t xml:space="preserve">Nicolás GONZÁLEZ CASARES, </w:t>
      </w:r>
      <w:r w:rsidR="00AA0D7F" w:rsidRPr="00AA0D7F">
        <w:rPr>
          <w:i/>
          <w:sz w:val="22"/>
          <w:szCs w:val="22"/>
          <w:lang w:val="es-ES"/>
        </w:rPr>
        <w:t xml:space="preserve">Diputado al Parlamento Europeo </w:t>
      </w:r>
      <w:r w:rsidRPr="00AA0D7F">
        <w:rPr>
          <w:sz w:val="22"/>
          <w:szCs w:val="22"/>
          <w:lang w:val="es-ES"/>
        </w:rPr>
        <w:t>(S&amp;D)</w:t>
      </w:r>
    </w:p>
    <w:p w:rsidR="00D40D56" w:rsidRPr="001C5CDB" w:rsidRDefault="00CF0D9D" w:rsidP="00D40D56">
      <w:pPr>
        <w:pStyle w:val="BodyText"/>
        <w:spacing w:line="360" w:lineRule="auto"/>
        <w:jc w:val="both"/>
        <w:rPr>
          <w:sz w:val="22"/>
          <w:szCs w:val="22"/>
          <w:lang w:val="es-ES"/>
        </w:rPr>
      </w:pPr>
      <w:r w:rsidRPr="001C5CDB">
        <w:rPr>
          <w:b/>
          <w:bCs/>
          <w:iCs/>
          <w:sz w:val="22"/>
          <w:szCs w:val="22"/>
          <w:lang w:val="es-ES"/>
        </w:rPr>
        <w:t>Jordi</w:t>
      </w:r>
      <w:r w:rsidRPr="001C5CDB">
        <w:rPr>
          <w:b/>
          <w:sz w:val="22"/>
          <w:szCs w:val="22"/>
          <w:lang w:val="es-ES"/>
        </w:rPr>
        <w:t> </w:t>
      </w:r>
      <w:r w:rsidRPr="001C5CDB">
        <w:rPr>
          <w:b/>
          <w:bCs/>
          <w:iCs/>
          <w:sz w:val="22"/>
          <w:szCs w:val="22"/>
          <w:lang w:val="es-ES"/>
        </w:rPr>
        <w:t>SOLÉ</w:t>
      </w:r>
      <w:r w:rsidRPr="001C5CDB">
        <w:rPr>
          <w:b/>
          <w:sz w:val="22"/>
          <w:szCs w:val="22"/>
          <w:lang w:val="es-ES"/>
        </w:rPr>
        <w:t xml:space="preserve">, </w:t>
      </w:r>
      <w:r w:rsidR="00AA0D7F" w:rsidRPr="001C5CDB">
        <w:rPr>
          <w:i/>
          <w:sz w:val="22"/>
          <w:szCs w:val="22"/>
          <w:lang w:val="es-ES"/>
        </w:rPr>
        <w:t xml:space="preserve">Diputado al Parlamento Europeo </w:t>
      </w:r>
      <w:r w:rsidR="00D40D56" w:rsidRPr="001C5CDB">
        <w:rPr>
          <w:sz w:val="22"/>
          <w:szCs w:val="22"/>
          <w:lang w:val="es-ES"/>
        </w:rPr>
        <w:t>(GREENS/EFA)</w:t>
      </w:r>
    </w:p>
    <w:p w:rsidR="00CF0D9D" w:rsidRPr="001C5CDB" w:rsidRDefault="00CF0D9D" w:rsidP="00CF0D9D">
      <w:pPr>
        <w:pStyle w:val="BodyText"/>
        <w:spacing w:line="360" w:lineRule="auto"/>
        <w:jc w:val="both"/>
        <w:rPr>
          <w:sz w:val="22"/>
          <w:szCs w:val="22"/>
          <w:lang w:val="es-ES"/>
        </w:rPr>
      </w:pPr>
      <w:r w:rsidRPr="001C5CDB">
        <w:rPr>
          <w:b/>
          <w:bCs/>
          <w:iCs/>
          <w:sz w:val="22"/>
          <w:szCs w:val="22"/>
          <w:lang w:val="es-ES"/>
        </w:rPr>
        <w:t>Ana</w:t>
      </w:r>
      <w:r w:rsidRPr="001C5CDB">
        <w:rPr>
          <w:sz w:val="22"/>
          <w:szCs w:val="22"/>
          <w:lang w:val="es-ES"/>
        </w:rPr>
        <w:t> </w:t>
      </w:r>
      <w:r w:rsidRPr="001C5CDB">
        <w:rPr>
          <w:b/>
          <w:bCs/>
          <w:iCs/>
          <w:sz w:val="22"/>
          <w:szCs w:val="22"/>
          <w:lang w:val="es-ES"/>
        </w:rPr>
        <w:t>MIRANDA</w:t>
      </w:r>
      <w:r w:rsidRPr="001C5CDB">
        <w:rPr>
          <w:sz w:val="22"/>
          <w:szCs w:val="22"/>
          <w:lang w:val="es-ES"/>
        </w:rPr>
        <w:t xml:space="preserve">, </w:t>
      </w:r>
      <w:r w:rsidR="00AA0D7F" w:rsidRPr="001C5CDB">
        <w:rPr>
          <w:i/>
          <w:sz w:val="22"/>
          <w:szCs w:val="22"/>
          <w:lang w:val="es-ES"/>
        </w:rPr>
        <w:t xml:space="preserve">Diputada al Parlamento Europeo </w:t>
      </w:r>
      <w:r w:rsidRPr="001C5CDB">
        <w:rPr>
          <w:sz w:val="22"/>
          <w:szCs w:val="22"/>
          <w:lang w:val="es-ES"/>
        </w:rPr>
        <w:t>(GREENS/EFA)</w:t>
      </w:r>
    </w:p>
    <w:p w:rsidR="00CF0D9D" w:rsidRPr="001C5CDB" w:rsidRDefault="00CF0D9D" w:rsidP="00D40D56">
      <w:pPr>
        <w:pStyle w:val="BodyText"/>
        <w:spacing w:line="360" w:lineRule="auto"/>
        <w:jc w:val="both"/>
        <w:rPr>
          <w:i/>
          <w:sz w:val="22"/>
          <w:szCs w:val="22"/>
          <w:lang w:val="es-ES"/>
        </w:rPr>
      </w:pPr>
      <w:r w:rsidRPr="001C5CDB">
        <w:rPr>
          <w:b/>
          <w:sz w:val="22"/>
          <w:szCs w:val="22"/>
          <w:lang w:val="es-ES"/>
        </w:rPr>
        <w:t xml:space="preserve">Mano </w:t>
      </w:r>
      <w:r w:rsidRPr="001C5CDB">
        <w:rPr>
          <w:b/>
          <w:lang w:val="es-ES"/>
        </w:rPr>
        <w:t xml:space="preserve">PINEDA, </w:t>
      </w:r>
      <w:r w:rsidR="00AA0D7F" w:rsidRPr="001C5CDB">
        <w:rPr>
          <w:i/>
          <w:sz w:val="22"/>
          <w:szCs w:val="22"/>
          <w:lang w:val="es-ES"/>
        </w:rPr>
        <w:t xml:space="preserve">Diputado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sz w:val="22"/>
          <w:szCs w:val="22"/>
          <w:lang w:val="es-ES"/>
        </w:rPr>
        <w:t xml:space="preserve">Miguel </w:t>
      </w:r>
      <w:r w:rsidRPr="001C5CDB">
        <w:rPr>
          <w:b/>
          <w:lang w:val="es-ES"/>
        </w:rPr>
        <w:t xml:space="preserve">URBAN CRESPO, </w:t>
      </w:r>
      <w:r w:rsidR="00AA0D7F" w:rsidRPr="001C5CDB">
        <w:rPr>
          <w:i/>
          <w:sz w:val="22"/>
          <w:szCs w:val="22"/>
          <w:lang w:val="es-ES"/>
        </w:rPr>
        <w:t xml:space="preserve">Diputado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sz w:val="22"/>
          <w:szCs w:val="22"/>
          <w:lang w:val="es-ES"/>
        </w:rPr>
        <w:t xml:space="preserve">Giorgios </w:t>
      </w:r>
      <w:r w:rsidRPr="001C5CDB">
        <w:rPr>
          <w:b/>
          <w:lang w:val="es-ES"/>
        </w:rPr>
        <w:t xml:space="preserve">GEORGIOU, </w:t>
      </w:r>
      <w:r w:rsidR="00AA0D7F" w:rsidRPr="001C5CDB">
        <w:rPr>
          <w:i/>
          <w:sz w:val="22"/>
          <w:szCs w:val="22"/>
          <w:lang w:val="es-ES"/>
        </w:rPr>
        <w:t xml:space="preserve">Diputado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lang w:val="es-ES"/>
        </w:rPr>
        <w:t xml:space="preserve">Claie DALY, </w:t>
      </w:r>
      <w:r w:rsidR="00AA0D7F" w:rsidRPr="001C5CDB">
        <w:rPr>
          <w:i/>
          <w:sz w:val="22"/>
          <w:szCs w:val="22"/>
          <w:lang w:val="es-ES"/>
        </w:rPr>
        <w:t xml:space="preserve">Diputada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lang w:val="es-ES"/>
        </w:rPr>
        <w:t xml:space="preserve">Mick WALLACE, </w:t>
      </w:r>
      <w:r w:rsidR="00AA0D7F" w:rsidRPr="001C5CDB">
        <w:rPr>
          <w:i/>
          <w:sz w:val="22"/>
          <w:szCs w:val="22"/>
          <w:lang w:val="es-ES"/>
        </w:rPr>
        <w:t xml:space="preserve">Diputado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lang w:val="es-ES"/>
        </w:rPr>
        <w:t xml:space="preserve">Idoia VILLANUEVA RUIZ, </w:t>
      </w:r>
      <w:r w:rsidR="00AA0D7F" w:rsidRPr="001C5CDB">
        <w:rPr>
          <w:i/>
          <w:sz w:val="22"/>
          <w:szCs w:val="22"/>
          <w:lang w:val="es-ES"/>
        </w:rPr>
        <w:t xml:space="preserve">Diputada al Parlamento Europeo </w:t>
      </w:r>
      <w:r w:rsidRPr="001C5CDB">
        <w:rPr>
          <w:sz w:val="22"/>
          <w:szCs w:val="22"/>
          <w:lang w:val="es-ES"/>
        </w:rPr>
        <w:t>(The Left / GUE)</w:t>
      </w:r>
    </w:p>
    <w:p w:rsidR="00CF0D9D" w:rsidRPr="001C5CDB" w:rsidRDefault="00CF0D9D" w:rsidP="00D40D56">
      <w:pPr>
        <w:pStyle w:val="BodyText"/>
        <w:spacing w:line="360" w:lineRule="auto"/>
        <w:jc w:val="both"/>
        <w:rPr>
          <w:i/>
          <w:sz w:val="22"/>
          <w:szCs w:val="22"/>
          <w:lang w:val="es-ES"/>
        </w:rPr>
      </w:pPr>
      <w:r w:rsidRPr="001C5CDB">
        <w:rPr>
          <w:b/>
          <w:lang w:val="es-ES"/>
        </w:rPr>
        <w:t xml:space="preserve">Leila CHAIBI, </w:t>
      </w:r>
      <w:r w:rsidR="00AA0D7F" w:rsidRPr="001C5CDB">
        <w:rPr>
          <w:i/>
          <w:sz w:val="22"/>
          <w:szCs w:val="22"/>
          <w:lang w:val="es-ES"/>
        </w:rPr>
        <w:t xml:space="preserve">Diputada al Parlamento Europeo </w:t>
      </w:r>
      <w:r w:rsidRPr="001C5CDB">
        <w:rPr>
          <w:sz w:val="22"/>
          <w:szCs w:val="22"/>
          <w:lang w:val="es-ES"/>
        </w:rPr>
        <w:t>(The Left / GUE)</w:t>
      </w:r>
    </w:p>
    <w:p w:rsidR="00CF0D9D" w:rsidRPr="00CF0D9D" w:rsidRDefault="00CF0D9D" w:rsidP="00D40D56">
      <w:pPr>
        <w:pStyle w:val="BodyText"/>
        <w:spacing w:line="360" w:lineRule="auto"/>
        <w:jc w:val="both"/>
        <w:rPr>
          <w:i/>
          <w:sz w:val="22"/>
          <w:szCs w:val="22"/>
          <w:lang w:val="en-GB"/>
        </w:rPr>
      </w:pPr>
      <w:r w:rsidRPr="00CF0D9D">
        <w:rPr>
          <w:b/>
          <w:sz w:val="22"/>
          <w:szCs w:val="22"/>
          <w:lang w:val="en-GB"/>
        </w:rPr>
        <w:t xml:space="preserve">Eugenia </w:t>
      </w:r>
      <w:r w:rsidRPr="00CF0D9D">
        <w:rPr>
          <w:b/>
          <w:lang w:val="en-GB"/>
        </w:rPr>
        <w:t xml:space="preserve">RODRÍGUEZ PALOP, </w:t>
      </w:r>
      <w:proofErr w:type="spellStart"/>
      <w:r w:rsidR="00AA0D7F">
        <w:rPr>
          <w:i/>
          <w:sz w:val="22"/>
          <w:szCs w:val="22"/>
          <w:lang w:val="it-IT"/>
        </w:rPr>
        <w:t>Diputada</w:t>
      </w:r>
      <w:proofErr w:type="spellEnd"/>
      <w:r w:rsidR="00AA0D7F" w:rsidRPr="00AA0D7F">
        <w:rPr>
          <w:i/>
          <w:sz w:val="22"/>
          <w:szCs w:val="22"/>
          <w:lang w:val="it-IT"/>
        </w:rPr>
        <w:t xml:space="preserve"> al Parlamento Europeo </w:t>
      </w:r>
      <w:r>
        <w:rPr>
          <w:sz w:val="22"/>
          <w:szCs w:val="22"/>
          <w:lang w:val="en-GB"/>
        </w:rPr>
        <w:t>(The Left / GUE</w:t>
      </w:r>
      <w:r w:rsidRPr="00966A33">
        <w:rPr>
          <w:sz w:val="22"/>
          <w:szCs w:val="22"/>
          <w:lang w:val="en-GB"/>
        </w:rPr>
        <w:t>)</w:t>
      </w:r>
    </w:p>
    <w:p w:rsidR="00CF0D9D" w:rsidRPr="00CF0D9D" w:rsidRDefault="00CF0D9D" w:rsidP="00D40D56">
      <w:pPr>
        <w:pStyle w:val="BodyText"/>
        <w:spacing w:line="360" w:lineRule="auto"/>
        <w:jc w:val="both"/>
        <w:rPr>
          <w:i/>
          <w:sz w:val="22"/>
          <w:szCs w:val="22"/>
          <w:lang w:val="en-GB"/>
        </w:rPr>
      </w:pPr>
      <w:r w:rsidRPr="00CF0D9D">
        <w:rPr>
          <w:b/>
          <w:lang w:val="en-GB"/>
        </w:rPr>
        <w:t xml:space="preserve">José GUSMÃO, </w:t>
      </w:r>
      <w:proofErr w:type="spellStart"/>
      <w:r w:rsidR="00AA0D7F" w:rsidRPr="00AA0D7F">
        <w:rPr>
          <w:i/>
          <w:sz w:val="22"/>
          <w:szCs w:val="22"/>
          <w:lang w:val="it-IT"/>
        </w:rPr>
        <w:t>Diputado</w:t>
      </w:r>
      <w:proofErr w:type="spellEnd"/>
      <w:r w:rsidR="00AA0D7F" w:rsidRPr="00AA0D7F">
        <w:rPr>
          <w:i/>
          <w:sz w:val="22"/>
          <w:szCs w:val="22"/>
          <w:lang w:val="it-IT"/>
        </w:rPr>
        <w:t xml:space="preserve"> al Parlamento Europeo </w:t>
      </w:r>
      <w:r>
        <w:rPr>
          <w:sz w:val="22"/>
          <w:szCs w:val="22"/>
          <w:lang w:val="en-GB"/>
        </w:rPr>
        <w:t>(The Left / GUE</w:t>
      </w:r>
      <w:r w:rsidRPr="00966A33">
        <w:rPr>
          <w:sz w:val="22"/>
          <w:szCs w:val="22"/>
          <w:lang w:val="en-GB"/>
        </w:rPr>
        <w:t>)</w:t>
      </w:r>
    </w:p>
    <w:p w:rsidR="00CF0D9D" w:rsidRPr="00CF0D9D" w:rsidRDefault="00CF0D9D" w:rsidP="00D40D56">
      <w:pPr>
        <w:pStyle w:val="BodyText"/>
        <w:spacing w:line="360" w:lineRule="auto"/>
        <w:jc w:val="both"/>
        <w:rPr>
          <w:i/>
          <w:sz w:val="22"/>
          <w:szCs w:val="22"/>
          <w:lang w:val="en-GB"/>
        </w:rPr>
      </w:pPr>
      <w:r w:rsidRPr="00CF0D9D">
        <w:rPr>
          <w:b/>
          <w:lang w:val="en-GB"/>
        </w:rPr>
        <w:t xml:space="preserve">Marisa MATIAS, </w:t>
      </w:r>
      <w:r w:rsidR="00AA0D7F" w:rsidRPr="001C5CDB">
        <w:rPr>
          <w:i/>
          <w:sz w:val="22"/>
          <w:szCs w:val="22"/>
          <w:lang w:val="en-GB"/>
        </w:rPr>
        <w:t xml:space="preserve">Diputada al Parlamento Europeo </w:t>
      </w:r>
      <w:r>
        <w:rPr>
          <w:sz w:val="22"/>
          <w:szCs w:val="22"/>
          <w:lang w:val="en-GB"/>
        </w:rPr>
        <w:t>(The Left / GUE</w:t>
      </w:r>
      <w:r w:rsidRPr="00966A33">
        <w:rPr>
          <w:sz w:val="22"/>
          <w:szCs w:val="22"/>
          <w:lang w:val="en-GB"/>
        </w:rPr>
        <w:t>)</w:t>
      </w:r>
    </w:p>
    <w:p w:rsidR="00CF0D9D" w:rsidRDefault="00CF0D9D" w:rsidP="00CF0D9D">
      <w:pPr>
        <w:pStyle w:val="BodyText"/>
        <w:spacing w:line="360" w:lineRule="auto"/>
        <w:jc w:val="both"/>
        <w:rPr>
          <w:sz w:val="22"/>
          <w:szCs w:val="22"/>
          <w:lang w:val="en-GB"/>
        </w:rPr>
      </w:pPr>
      <w:proofErr w:type="spellStart"/>
      <w:r w:rsidRPr="00CF0D9D">
        <w:rPr>
          <w:b/>
          <w:lang w:val="en-GB"/>
        </w:rPr>
        <w:t>Sira</w:t>
      </w:r>
      <w:proofErr w:type="spellEnd"/>
      <w:r w:rsidRPr="00CF0D9D">
        <w:rPr>
          <w:b/>
          <w:lang w:val="en-GB"/>
        </w:rPr>
        <w:t xml:space="preserve"> REGO, </w:t>
      </w:r>
      <w:r w:rsidR="00AA0D7F" w:rsidRPr="001C5CDB">
        <w:rPr>
          <w:i/>
          <w:sz w:val="22"/>
          <w:szCs w:val="22"/>
          <w:lang w:val="en-GB"/>
        </w:rPr>
        <w:t xml:space="preserve">Diputada al Parlamento Europeo </w:t>
      </w:r>
      <w:r>
        <w:rPr>
          <w:sz w:val="22"/>
          <w:szCs w:val="22"/>
          <w:lang w:val="en-GB"/>
        </w:rPr>
        <w:t>(The Left / GUE</w:t>
      </w:r>
      <w:r w:rsidRPr="00966A33">
        <w:rPr>
          <w:sz w:val="22"/>
          <w:szCs w:val="22"/>
          <w:lang w:val="en-GB"/>
        </w:rPr>
        <w:t>)</w:t>
      </w:r>
    </w:p>
    <w:p w:rsidR="00AA0D7F" w:rsidRPr="001C5CDB" w:rsidRDefault="00AA0D7F" w:rsidP="00AA0D7F">
      <w:pPr>
        <w:pStyle w:val="BodyText"/>
        <w:spacing w:line="360" w:lineRule="auto"/>
        <w:jc w:val="both"/>
        <w:rPr>
          <w:sz w:val="22"/>
          <w:szCs w:val="22"/>
          <w:lang w:val="en-GB"/>
        </w:rPr>
      </w:pPr>
      <w:r w:rsidRPr="001C5CDB">
        <w:rPr>
          <w:b/>
          <w:sz w:val="22"/>
          <w:szCs w:val="22"/>
          <w:lang w:val="en-GB"/>
        </w:rPr>
        <w:t>Tiziana BEGHIN,</w:t>
      </w:r>
      <w:r w:rsidRPr="001C5CDB">
        <w:rPr>
          <w:sz w:val="22"/>
          <w:szCs w:val="22"/>
          <w:lang w:val="en-GB"/>
        </w:rPr>
        <w:t xml:space="preserve"> </w:t>
      </w:r>
      <w:r w:rsidRPr="001C5CDB">
        <w:rPr>
          <w:i/>
          <w:sz w:val="22"/>
          <w:szCs w:val="22"/>
          <w:lang w:val="en-GB"/>
        </w:rPr>
        <w:t xml:space="preserve">Diputada al Parlamento Europeo </w:t>
      </w:r>
      <w:r w:rsidRPr="001C5CDB">
        <w:rPr>
          <w:sz w:val="22"/>
          <w:szCs w:val="22"/>
          <w:lang w:val="en-GB"/>
        </w:rPr>
        <w:t>(N.I.)</w:t>
      </w:r>
    </w:p>
    <w:p w:rsidR="00AA0D7F" w:rsidRPr="00AA0D7F" w:rsidRDefault="00AA0D7F" w:rsidP="00AA0D7F">
      <w:pPr>
        <w:pStyle w:val="BodyText"/>
        <w:spacing w:line="360" w:lineRule="auto"/>
        <w:jc w:val="both"/>
        <w:rPr>
          <w:sz w:val="22"/>
          <w:szCs w:val="22"/>
          <w:lang w:val="it-IT"/>
        </w:rPr>
      </w:pPr>
      <w:r w:rsidRPr="00AA0D7F">
        <w:rPr>
          <w:b/>
          <w:sz w:val="22"/>
          <w:szCs w:val="22"/>
          <w:lang w:val="it-IT"/>
        </w:rPr>
        <w:t xml:space="preserve">Maria Angela DANZÌ, </w:t>
      </w:r>
      <w:proofErr w:type="spellStart"/>
      <w:r>
        <w:rPr>
          <w:i/>
          <w:sz w:val="22"/>
          <w:szCs w:val="22"/>
          <w:lang w:val="it-IT"/>
        </w:rPr>
        <w:t>Diputada</w:t>
      </w:r>
      <w:proofErr w:type="spellEnd"/>
      <w:r w:rsidRPr="00AA0D7F">
        <w:rPr>
          <w:i/>
          <w:sz w:val="22"/>
          <w:szCs w:val="22"/>
          <w:lang w:val="it-IT"/>
        </w:rPr>
        <w:t xml:space="preserve"> al Parlamento Europeo </w:t>
      </w:r>
      <w:r w:rsidRPr="00AA0D7F">
        <w:rPr>
          <w:sz w:val="22"/>
          <w:szCs w:val="22"/>
          <w:lang w:val="it-IT"/>
        </w:rPr>
        <w:t>(N.I.)</w:t>
      </w:r>
    </w:p>
    <w:p w:rsidR="00AA0D7F" w:rsidRPr="000904C6" w:rsidRDefault="00AA0D7F" w:rsidP="00AA0D7F">
      <w:pPr>
        <w:pStyle w:val="BodyText"/>
        <w:spacing w:line="360" w:lineRule="auto"/>
        <w:jc w:val="both"/>
        <w:rPr>
          <w:sz w:val="22"/>
          <w:szCs w:val="22"/>
          <w:lang w:val="en-GB"/>
        </w:rPr>
      </w:pPr>
      <w:bookmarkStart w:id="0" w:name="_GoBack"/>
      <w:bookmarkEnd w:id="0"/>
      <w:r w:rsidRPr="000904C6">
        <w:rPr>
          <w:b/>
          <w:sz w:val="22"/>
          <w:szCs w:val="22"/>
          <w:lang w:val="en-GB"/>
        </w:rPr>
        <w:t xml:space="preserve">Mario FURORE, </w:t>
      </w:r>
      <w:proofErr w:type="spellStart"/>
      <w:r w:rsidRPr="000904C6">
        <w:rPr>
          <w:i/>
          <w:sz w:val="22"/>
          <w:szCs w:val="22"/>
          <w:lang w:val="it-IT"/>
        </w:rPr>
        <w:t>Diputado</w:t>
      </w:r>
      <w:proofErr w:type="spellEnd"/>
      <w:r w:rsidRPr="000904C6">
        <w:rPr>
          <w:i/>
          <w:sz w:val="22"/>
          <w:szCs w:val="22"/>
          <w:lang w:val="it-IT"/>
        </w:rPr>
        <w:t xml:space="preserve"> al Parlamento Europeo </w:t>
      </w:r>
      <w:r w:rsidRPr="000904C6">
        <w:rPr>
          <w:sz w:val="22"/>
          <w:szCs w:val="22"/>
          <w:lang w:val="en-GB"/>
        </w:rPr>
        <w:t>(N.I.)</w:t>
      </w:r>
    </w:p>
    <w:p w:rsidR="00AA0D7F" w:rsidRPr="00AA0D7F" w:rsidRDefault="00AA0D7F" w:rsidP="00AA0D7F">
      <w:pPr>
        <w:pStyle w:val="BodyText"/>
        <w:spacing w:line="360" w:lineRule="auto"/>
        <w:jc w:val="both"/>
        <w:rPr>
          <w:sz w:val="22"/>
          <w:szCs w:val="22"/>
          <w:lang w:val="it-IT"/>
        </w:rPr>
      </w:pPr>
      <w:r w:rsidRPr="005B718E">
        <w:rPr>
          <w:b/>
          <w:sz w:val="22"/>
          <w:szCs w:val="22"/>
          <w:lang w:val="it-IT"/>
        </w:rPr>
        <w:t>Sabrina PIGNEDOLI,</w:t>
      </w:r>
      <w:r w:rsidRPr="005B718E">
        <w:rPr>
          <w:sz w:val="22"/>
          <w:szCs w:val="22"/>
          <w:lang w:val="it-IT"/>
        </w:rPr>
        <w:t xml:space="preserve"> </w:t>
      </w:r>
      <w:proofErr w:type="spellStart"/>
      <w:r w:rsidRPr="005B718E">
        <w:rPr>
          <w:i/>
          <w:sz w:val="22"/>
          <w:szCs w:val="22"/>
          <w:lang w:val="it-IT"/>
        </w:rPr>
        <w:t>Diputada</w:t>
      </w:r>
      <w:proofErr w:type="spellEnd"/>
      <w:r w:rsidRPr="005B718E">
        <w:rPr>
          <w:i/>
          <w:sz w:val="22"/>
          <w:szCs w:val="22"/>
          <w:lang w:val="it-IT"/>
        </w:rPr>
        <w:t xml:space="preserve"> al Parlamento Europeo </w:t>
      </w:r>
      <w:r w:rsidRPr="005B718E">
        <w:rPr>
          <w:sz w:val="22"/>
          <w:szCs w:val="22"/>
          <w:lang w:val="it-IT"/>
        </w:rPr>
        <w:t>(N.I.)</w:t>
      </w:r>
    </w:p>
    <w:p w:rsidR="00AA0D7F" w:rsidRPr="00AA0D7F" w:rsidRDefault="00AA0D7F" w:rsidP="00CF0D9D">
      <w:pPr>
        <w:pStyle w:val="BodyText"/>
        <w:spacing w:line="360" w:lineRule="auto"/>
        <w:jc w:val="both"/>
        <w:rPr>
          <w:i/>
          <w:sz w:val="22"/>
          <w:szCs w:val="22"/>
          <w:lang w:val="it-IT"/>
        </w:rPr>
      </w:pPr>
    </w:p>
    <w:p w:rsidR="00D40D56" w:rsidRPr="00AA0D7F" w:rsidRDefault="00D40D56" w:rsidP="00D2756C">
      <w:pPr>
        <w:pStyle w:val="BodyText"/>
        <w:jc w:val="both"/>
        <w:rPr>
          <w:sz w:val="22"/>
          <w:szCs w:val="22"/>
          <w:lang w:val="it-IT"/>
        </w:rPr>
      </w:pPr>
    </w:p>
    <w:p w:rsidR="00690151" w:rsidRPr="00AA0D7F" w:rsidRDefault="00690151" w:rsidP="00D2756C">
      <w:pPr>
        <w:pStyle w:val="BodyText"/>
        <w:spacing w:line="360" w:lineRule="auto"/>
        <w:jc w:val="both"/>
        <w:rPr>
          <w:b/>
          <w:sz w:val="22"/>
          <w:szCs w:val="22"/>
          <w:lang w:val="it-IT"/>
        </w:rPr>
      </w:pPr>
    </w:p>
    <w:sectPr w:rsidR="00690151" w:rsidRPr="00AA0D7F" w:rsidSect="001556DD">
      <w:headerReference w:type="even" r:id="rId10"/>
      <w:headerReference w:type="default" r:id="rId11"/>
      <w:footerReference w:type="even" r:id="rId12"/>
      <w:footerReference w:type="default" r:id="rId13"/>
      <w:headerReference w:type="first" r:id="rId14"/>
      <w:footerReference w:type="first" r:id="rId15"/>
      <w:pgSz w:w="11900" w:h="16850"/>
      <w:pgMar w:top="2268" w:right="1077" w:bottom="2268" w:left="1077" w:header="7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DF" w:rsidRDefault="001556DD">
      <w:r>
        <w:separator/>
      </w:r>
    </w:p>
  </w:endnote>
  <w:endnote w:type="continuationSeparator" w:id="0">
    <w:p w:rsidR="000E7EDF" w:rsidRDefault="0015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3" w:rsidRDefault="00A51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3" w:rsidRDefault="00A5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3" w:rsidRDefault="00A5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DF" w:rsidRDefault="001556DD">
      <w:r>
        <w:separator/>
      </w:r>
    </w:p>
  </w:footnote>
  <w:footnote w:type="continuationSeparator" w:id="0">
    <w:p w:rsidR="000E7EDF" w:rsidRDefault="001556DD">
      <w:r>
        <w:continuationSeparator/>
      </w:r>
    </w:p>
  </w:footnote>
  <w:footnote w:id="1">
    <w:p w:rsidR="003436C2" w:rsidRDefault="003436C2" w:rsidP="003436C2">
      <w:pPr>
        <w:rPr>
          <w:sz w:val="20"/>
          <w:szCs w:val="20"/>
          <w:lang w:val="es-CO"/>
        </w:rPr>
      </w:pPr>
      <w:r>
        <w:rPr>
          <w:vertAlign w:val="superscript"/>
        </w:rPr>
        <w:footnoteRef/>
      </w:r>
      <w:r>
        <w:rPr>
          <w:sz w:val="20"/>
          <w:szCs w:val="20"/>
          <w:lang w:val="es-CO"/>
        </w:rPr>
        <w:t xml:space="preserve"> </w:t>
      </w:r>
      <w:hyperlink r:id="rId1" w:history="1">
        <w:r>
          <w:rPr>
            <w:rStyle w:val="Hyperlink"/>
            <w:color w:val="1155CC"/>
            <w:sz w:val="20"/>
            <w:szCs w:val="20"/>
            <w:lang w:val="es-CO"/>
          </w:rPr>
          <w:t>Colombia: vivir a la sombra de los conflictos armados | Comité Internacional de la Cruz Roja (icrc.org)</w:t>
        </w:r>
      </w:hyperlink>
    </w:p>
  </w:footnote>
  <w:footnote w:id="2">
    <w:p w:rsidR="003436C2" w:rsidRDefault="003436C2" w:rsidP="003436C2">
      <w:pPr>
        <w:rPr>
          <w:sz w:val="20"/>
          <w:szCs w:val="20"/>
          <w:lang w:val="en"/>
        </w:rPr>
      </w:pPr>
      <w:r>
        <w:rPr>
          <w:vertAlign w:val="superscript"/>
        </w:rPr>
        <w:footnoteRef/>
      </w:r>
      <w:r>
        <w:rPr>
          <w:sz w:val="20"/>
          <w:szCs w:val="20"/>
          <w:lang w:val="es-CO"/>
        </w:rPr>
        <w:t xml:space="preserve"> Programa Somos Defensores, “Teatro de Sombras”-  </w:t>
      </w:r>
      <w:r>
        <w:rPr>
          <w:rFonts w:ascii="Calibri" w:eastAsia="Calibri" w:hAnsi="Calibri" w:cs="Calibri"/>
          <w:lang w:val="es-CO"/>
        </w:rPr>
        <w:t xml:space="preserve">Informe anual 2021, Sistema de Información sobre agresiones contra personas defensoras de </w:t>
      </w:r>
      <w:proofErr w:type="gramStart"/>
      <w:r>
        <w:rPr>
          <w:rFonts w:ascii="Calibri" w:eastAsia="Calibri" w:hAnsi="Calibri" w:cs="Calibri"/>
          <w:lang w:val="es-CO"/>
        </w:rPr>
        <w:t>DD.HH</w:t>
      </w:r>
      <w:proofErr w:type="gramEnd"/>
      <w:r>
        <w:rPr>
          <w:rFonts w:ascii="Calibri" w:eastAsia="Calibri" w:hAnsi="Calibri" w:cs="Calibri"/>
          <w:lang w:val="es-CO"/>
        </w:rPr>
        <w:t xml:space="preserve"> en Colombia SIADDHH. </w:t>
      </w:r>
      <w:proofErr w:type="spellStart"/>
      <w:r>
        <w:rPr>
          <w:rFonts w:ascii="Calibri" w:eastAsia="Calibri" w:hAnsi="Calibri" w:cs="Calibri"/>
        </w:rPr>
        <w:t>Disponible</w:t>
      </w:r>
      <w:proofErr w:type="spellEnd"/>
      <w:r>
        <w:rPr>
          <w:rFonts w:ascii="Calibri" w:eastAsia="Calibri" w:hAnsi="Calibri" w:cs="Calibri"/>
        </w:rPr>
        <w:t xml:space="preserve"> </w:t>
      </w:r>
      <w:proofErr w:type="spellStart"/>
      <w:r>
        <w:rPr>
          <w:rFonts w:ascii="Calibri" w:eastAsia="Calibri" w:hAnsi="Calibri" w:cs="Calibri"/>
        </w:rPr>
        <w:t>en</w:t>
      </w:r>
      <w:proofErr w:type="spellEnd"/>
      <w:r>
        <w:rPr>
          <w:rFonts w:ascii="Calibri" w:eastAsia="Calibri" w:hAnsi="Calibri" w:cs="Calibri"/>
        </w:rPr>
        <w:t xml:space="preserve">: </w:t>
      </w:r>
      <w:hyperlink r:id="rId2" w:history="1">
        <w:r>
          <w:rPr>
            <w:rStyle w:val="Hyperlink"/>
            <w:rFonts w:ascii="Calibri" w:eastAsia="Calibri" w:hAnsi="Calibri" w:cs="Calibri"/>
            <w:color w:val="1155CC"/>
          </w:rPr>
          <w:t>https://somosdefensores.org/</w:t>
        </w:r>
      </w:hyperlink>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3" w:rsidRDefault="00A51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D3" w:rsidRDefault="001556DD">
    <w:pPr>
      <w:pStyle w:val="BodyText"/>
      <w:spacing w:line="14" w:lineRule="auto"/>
      <w:rPr>
        <w:sz w:val="20"/>
      </w:rPr>
    </w:pPr>
    <w:r>
      <w:rPr>
        <w:noProof/>
        <w:lang w:val="en-GB" w:eastAsia="en-GB"/>
      </w:rPr>
      <w:drawing>
        <wp:anchor distT="0" distB="0" distL="0" distR="0" simplePos="0" relativeHeight="487529984" behindDoc="1" locked="0" layoutInCell="1" allowOverlap="1">
          <wp:simplePos x="0" y="0"/>
          <wp:positionH relativeFrom="page">
            <wp:posOffset>5423551</wp:posOffset>
          </wp:positionH>
          <wp:positionV relativeFrom="page">
            <wp:posOffset>459192</wp:posOffset>
          </wp:positionV>
          <wp:extent cx="1402555" cy="81706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02555" cy="81706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23" w:rsidRDefault="00A5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6B4"/>
    <w:multiLevelType w:val="hybridMultilevel"/>
    <w:tmpl w:val="4A4A7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C3C1A"/>
    <w:multiLevelType w:val="hybridMultilevel"/>
    <w:tmpl w:val="E6F84716"/>
    <w:lvl w:ilvl="0" w:tplc="96466892">
      <w:numFmt w:val="bullet"/>
      <w:lvlText w:val="•"/>
      <w:lvlJc w:val="left"/>
      <w:pPr>
        <w:ind w:left="112" w:hanging="709"/>
      </w:pPr>
      <w:rPr>
        <w:rFonts w:ascii="Times New Roman" w:eastAsia="Times New Roman" w:hAnsi="Times New Roman" w:cs="Times New Roman" w:hint="default"/>
        <w:w w:val="100"/>
        <w:sz w:val="24"/>
        <w:szCs w:val="24"/>
        <w:lang w:val="en-US" w:eastAsia="en-US" w:bidi="ar-SA"/>
      </w:rPr>
    </w:lvl>
    <w:lvl w:ilvl="1" w:tplc="2A0ED76C">
      <w:numFmt w:val="bullet"/>
      <w:lvlText w:val="•"/>
      <w:lvlJc w:val="left"/>
      <w:pPr>
        <w:ind w:left="1093" w:hanging="709"/>
      </w:pPr>
      <w:rPr>
        <w:rFonts w:hint="default"/>
        <w:lang w:val="en-US" w:eastAsia="en-US" w:bidi="ar-SA"/>
      </w:rPr>
    </w:lvl>
    <w:lvl w:ilvl="2" w:tplc="DD72F036">
      <w:numFmt w:val="bullet"/>
      <w:lvlText w:val="•"/>
      <w:lvlJc w:val="left"/>
      <w:pPr>
        <w:ind w:left="2067" w:hanging="709"/>
      </w:pPr>
      <w:rPr>
        <w:rFonts w:hint="default"/>
        <w:lang w:val="en-US" w:eastAsia="en-US" w:bidi="ar-SA"/>
      </w:rPr>
    </w:lvl>
    <w:lvl w:ilvl="3" w:tplc="FB629D30">
      <w:numFmt w:val="bullet"/>
      <w:lvlText w:val="•"/>
      <w:lvlJc w:val="left"/>
      <w:pPr>
        <w:ind w:left="3041" w:hanging="709"/>
      </w:pPr>
      <w:rPr>
        <w:rFonts w:hint="default"/>
        <w:lang w:val="en-US" w:eastAsia="en-US" w:bidi="ar-SA"/>
      </w:rPr>
    </w:lvl>
    <w:lvl w:ilvl="4" w:tplc="DC900692">
      <w:numFmt w:val="bullet"/>
      <w:lvlText w:val="•"/>
      <w:lvlJc w:val="left"/>
      <w:pPr>
        <w:ind w:left="4015" w:hanging="709"/>
      </w:pPr>
      <w:rPr>
        <w:rFonts w:hint="default"/>
        <w:lang w:val="en-US" w:eastAsia="en-US" w:bidi="ar-SA"/>
      </w:rPr>
    </w:lvl>
    <w:lvl w:ilvl="5" w:tplc="8FBCBCD6">
      <w:numFmt w:val="bullet"/>
      <w:lvlText w:val="•"/>
      <w:lvlJc w:val="left"/>
      <w:pPr>
        <w:ind w:left="4989" w:hanging="709"/>
      </w:pPr>
      <w:rPr>
        <w:rFonts w:hint="default"/>
        <w:lang w:val="en-US" w:eastAsia="en-US" w:bidi="ar-SA"/>
      </w:rPr>
    </w:lvl>
    <w:lvl w:ilvl="6" w:tplc="0596AEEE">
      <w:numFmt w:val="bullet"/>
      <w:lvlText w:val="•"/>
      <w:lvlJc w:val="left"/>
      <w:pPr>
        <w:ind w:left="5963" w:hanging="709"/>
      </w:pPr>
      <w:rPr>
        <w:rFonts w:hint="default"/>
        <w:lang w:val="en-US" w:eastAsia="en-US" w:bidi="ar-SA"/>
      </w:rPr>
    </w:lvl>
    <w:lvl w:ilvl="7" w:tplc="72C8EC2E">
      <w:numFmt w:val="bullet"/>
      <w:lvlText w:val="•"/>
      <w:lvlJc w:val="left"/>
      <w:pPr>
        <w:ind w:left="6937" w:hanging="709"/>
      </w:pPr>
      <w:rPr>
        <w:rFonts w:hint="default"/>
        <w:lang w:val="en-US" w:eastAsia="en-US" w:bidi="ar-SA"/>
      </w:rPr>
    </w:lvl>
    <w:lvl w:ilvl="8" w:tplc="3AB82C72">
      <w:numFmt w:val="bullet"/>
      <w:lvlText w:val="•"/>
      <w:lvlJc w:val="left"/>
      <w:pPr>
        <w:ind w:left="7911" w:hanging="709"/>
      </w:pPr>
      <w:rPr>
        <w:rFonts w:hint="default"/>
        <w:lang w:val="en-US" w:eastAsia="en-US" w:bidi="ar-SA"/>
      </w:rPr>
    </w:lvl>
  </w:abstractNum>
  <w:abstractNum w:abstractNumId="2" w15:restartNumberingAfterBreak="0">
    <w:nsid w:val="533C64C1"/>
    <w:multiLevelType w:val="hybridMultilevel"/>
    <w:tmpl w:val="21181918"/>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97A38E8"/>
    <w:multiLevelType w:val="hybridMultilevel"/>
    <w:tmpl w:val="D076E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E20F7"/>
    <w:multiLevelType w:val="hybridMultilevel"/>
    <w:tmpl w:val="BCA48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235EE7"/>
    <w:multiLevelType w:val="hybridMultilevel"/>
    <w:tmpl w:val="37B2F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D3"/>
    <w:rsid w:val="000904C6"/>
    <w:rsid w:val="000912E6"/>
    <w:rsid w:val="000B5053"/>
    <w:rsid w:val="000B5A2A"/>
    <w:rsid w:val="000E7EDF"/>
    <w:rsid w:val="001041B8"/>
    <w:rsid w:val="00105F81"/>
    <w:rsid w:val="001546F6"/>
    <w:rsid w:val="001556DD"/>
    <w:rsid w:val="001C5CDB"/>
    <w:rsid w:val="00211366"/>
    <w:rsid w:val="00217053"/>
    <w:rsid w:val="003436C2"/>
    <w:rsid w:val="00391FF4"/>
    <w:rsid w:val="003F1DB8"/>
    <w:rsid w:val="0042186E"/>
    <w:rsid w:val="004F3F22"/>
    <w:rsid w:val="005B718E"/>
    <w:rsid w:val="005E58E0"/>
    <w:rsid w:val="00635242"/>
    <w:rsid w:val="00671D5F"/>
    <w:rsid w:val="006754AB"/>
    <w:rsid w:val="00690151"/>
    <w:rsid w:val="006F0AF1"/>
    <w:rsid w:val="007359CF"/>
    <w:rsid w:val="00792613"/>
    <w:rsid w:val="00830856"/>
    <w:rsid w:val="0089748B"/>
    <w:rsid w:val="008E7261"/>
    <w:rsid w:val="009604D3"/>
    <w:rsid w:val="00966A33"/>
    <w:rsid w:val="00A51623"/>
    <w:rsid w:val="00A8254C"/>
    <w:rsid w:val="00A85B39"/>
    <w:rsid w:val="00A91113"/>
    <w:rsid w:val="00AA0D7F"/>
    <w:rsid w:val="00AB7A15"/>
    <w:rsid w:val="00B72DB5"/>
    <w:rsid w:val="00BE4D3A"/>
    <w:rsid w:val="00CB0FD5"/>
    <w:rsid w:val="00CF0D9D"/>
    <w:rsid w:val="00D2756C"/>
    <w:rsid w:val="00D40D56"/>
    <w:rsid w:val="00D81E13"/>
    <w:rsid w:val="00EF020D"/>
    <w:rsid w:val="00F05ACE"/>
    <w:rsid w:val="00F32B73"/>
    <w:rsid w:val="00F34BD8"/>
    <w:rsid w:val="00FC714E"/>
    <w:rsid w:val="00FD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85B9"/>
  <w15:docId w15:val="{8AFDBB41-FCD9-44CF-AE52-C3E0CD45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11"/>
      <w:outlineLvl w:val="0"/>
    </w:pPr>
    <w:rPr>
      <w:b/>
      <w:bCs/>
      <w:sz w:val="24"/>
      <w:szCs w:val="24"/>
    </w:rPr>
  </w:style>
  <w:style w:type="paragraph" w:styleId="Heading3">
    <w:name w:val="heading 3"/>
    <w:basedOn w:val="Normal"/>
    <w:next w:val="Normal"/>
    <w:link w:val="Heading3Char"/>
    <w:uiPriority w:val="9"/>
    <w:semiHidden/>
    <w:unhideWhenUsed/>
    <w:qFormat/>
    <w:rsid w:val="00391F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 w:right="10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635242"/>
    <w:rPr>
      <w:sz w:val="20"/>
      <w:szCs w:val="20"/>
    </w:rPr>
  </w:style>
  <w:style w:type="character" w:customStyle="1" w:styleId="FootnoteTextChar">
    <w:name w:val="Footnote Text Char"/>
    <w:basedOn w:val="DefaultParagraphFont"/>
    <w:link w:val="FootnoteText"/>
    <w:uiPriority w:val="99"/>
    <w:semiHidden/>
    <w:rsid w:val="006352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5242"/>
    <w:rPr>
      <w:vertAlign w:val="superscript"/>
    </w:rPr>
  </w:style>
  <w:style w:type="character" w:styleId="Hyperlink">
    <w:name w:val="Hyperlink"/>
    <w:basedOn w:val="DefaultParagraphFont"/>
    <w:uiPriority w:val="99"/>
    <w:unhideWhenUsed/>
    <w:rsid w:val="00635242"/>
    <w:rPr>
      <w:color w:val="0000FF" w:themeColor="hyperlink"/>
      <w:u w:val="single"/>
    </w:rPr>
  </w:style>
  <w:style w:type="paragraph" w:styleId="NormalWeb">
    <w:name w:val="Normal (Web)"/>
    <w:basedOn w:val="Normal"/>
    <w:uiPriority w:val="99"/>
    <w:semiHidden/>
    <w:unhideWhenUsed/>
    <w:rsid w:val="00A91113"/>
    <w:rPr>
      <w:sz w:val="24"/>
      <w:szCs w:val="24"/>
    </w:rPr>
  </w:style>
  <w:style w:type="character" w:customStyle="1" w:styleId="Heading3Char">
    <w:name w:val="Heading 3 Char"/>
    <w:basedOn w:val="DefaultParagraphFont"/>
    <w:link w:val="Heading3"/>
    <w:uiPriority w:val="9"/>
    <w:semiHidden/>
    <w:rsid w:val="00391FF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51623"/>
    <w:pPr>
      <w:tabs>
        <w:tab w:val="center" w:pos="4513"/>
        <w:tab w:val="right" w:pos="9026"/>
      </w:tabs>
    </w:pPr>
  </w:style>
  <w:style w:type="character" w:customStyle="1" w:styleId="HeaderChar">
    <w:name w:val="Header Char"/>
    <w:basedOn w:val="DefaultParagraphFont"/>
    <w:link w:val="Header"/>
    <w:uiPriority w:val="99"/>
    <w:rsid w:val="00A51623"/>
    <w:rPr>
      <w:rFonts w:ascii="Times New Roman" w:eastAsia="Times New Roman" w:hAnsi="Times New Roman" w:cs="Times New Roman"/>
    </w:rPr>
  </w:style>
  <w:style w:type="paragraph" w:styleId="Footer">
    <w:name w:val="footer"/>
    <w:basedOn w:val="Normal"/>
    <w:link w:val="FooterChar"/>
    <w:uiPriority w:val="99"/>
    <w:unhideWhenUsed/>
    <w:rsid w:val="00A51623"/>
    <w:pPr>
      <w:tabs>
        <w:tab w:val="center" w:pos="4513"/>
        <w:tab w:val="right" w:pos="9026"/>
      </w:tabs>
    </w:pPr>
  </w:style>
  <w:style w:type="character" w:customStyle="1" w:styleId="FooterChar">
    <w:name w:val="Footer Char"/>
    <w:basedOn w:val="DefaultParagraphFont"/>
    <w:link w:val="Footer"/>
    <w:uiPriority w:val="99"/>
    <w:rsid w:val="00A516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207">
      <w:bodyDiv w:val="1"/>
      <w:marLeft w:val="0"/>
      <w:marRight w:val="0"/>
      <w:marTop w:val="0"/>
      <w:marBottom w:val="0"/>
      <w:divBdr>
        <w:top w:val="none" w:sz="0" w:space="0" w:color="auto"/>
        <w:left w:val="none" w:sz="0" w:space="0" w:color="auto"/>
        <w:bottom w:val="none" w:sz="0" w:space="0" w:color="auto"/>
        <w:right w:val="none" w:sz="0" w:space="0" w:color="auto"/>
      </w:divBdr>
    </w:div>
    <w:div w:id="130368414">
      <w:bodyDiv w:val="1"/>
      <w:marLeft w:val="0"/>
      <w:marRight w:val="0"/>
      <w:marTop w:val="0"/>
      <w:marBottom w:val="0"/>
      <w:divBdr>
        <w:top w:val="none" w:sz="0" w:space="0" w:color="auto"/>
        <w:left w:val="none" w:sz="0" w:space="0" w:color="auto"/>
        <w:bottom w:val="none" w:sz="0" w:space="0" w:color="auto"/>
        <w:right w:val="none" w:sz="0" w:space="0" w:color="auto"/>
      </w:divBdr>
    </w:div>
    <w:div w:id="216362851">
      <w:bodyDiv w:val="1"/>
      <w:marLeft w:val="0"/>
      <w:marRight w:val="0"/>
      <w:marTop w:val="0"/>
      <w:marBottom w:val="0"/>
      <w:divBdr>
        <w:top w:val="none" w:sz="0" w:space="0" w:color="auto"/>
        <w:left w:val="none" w:sz="0" w:space="0" w:color="auto"/>
        <w:bottom w:val="none" w:sz="0" w:space="0" w:color="auto"/>
        <w:right w:val="none" w:sz="0" w:space="0" w:color="auto"/>
      </w:divBdr>
    </w:div>
    <w:div w:id="259683378">
      <w:bodyDiv w:val="1"/>
      <w:marLeft w:val="0"/>
      <w:marRight w:val="0"/>
      <w:marTop w:val="0"/>
      <w:marBottom w:val="0"/>
      <w:divBdr>
        <w:top w:val="none" w:sz="0" w:space="0" w:color="auto"/>
        <w:left w:val="none" w:sz="0" w:space="0" w:color="auto"/>
        <w:bottom w:val="none" w:sz="0" w:space="0" w:color="auto"/>
        <w:right w:val="none" w:sz="0" w:space="0" w:color="auto"/>
      </w:divBdr>
    </w:div>
    <w:div w:id="317659950">
      <w:bodyDiv w:val="1"/>
      <w:marLeft w:val="0"/>
      <w:marRight w:val="0"/>
      <w:marTop w:val="0"/>
      <w:marBottom w:val="0"/>
      <w:divBdr>
        <w:top w:val="none" w:sz="0" w:space="0" w:color="auto"/>
        <w:left w:val="none" w:sz="0" w:space="0" w:color="auto"/>
        <w:bottom w:val="none" w:sz="0" w:space="0" w:color="auto"/>
        <w:right w:val="none" w:sz="0" w:space="0" w:color="auto"/>
      </w:divBdr>
    </w:div>
    <w:div w:id="719787452">
      <w:bodyDiv w:val="1"/>
      <w:marLeft w:val="0"/>
      <w:marRight w:val="0"/>
      <w:marTop w:val="0"/>
      <w:marBottom w:val="0"/>
      <w:divBdr>
        <w:top w:val="none" w:sz="0" w:space="0" w:color="auto"/>
        <w:left w:val="none" w:sz="0" w:space="0" w:color="auto"/>
        <w:bottom w:val="none" w:sz="0" w:space="0" w:color="auto"/>
        <w:right w:val="none" w:sz="0" w:space="0" w:color="auto"/>
      </w:divBdr>
    </w:div>
    <w:div w:id="751393704">
      <w:bodyDiv w:val="1"/>
      <w:marLeft w:val="0"/>
      <w:marRight w:val="0"/>
      <w:marTop w:val="0"/>
      <w:marBottom w:val="0"/>
      <w:divBdr>
        <w:top w:val="none" w:sz="0" w:space="0" w:color="auto"/>
        <w:left w:val="none" w:sz="0" w:space="0" w:color="auto"/>
        <w:bottom w:val="none" w:sz="0" w:space="0" w:color="auto"/>
        <w:right w:val="none" w:sz="0" w:space="0" w:color="auto"/>
      </w:divBdr>
    </w:div>
    <w:div w:id="753479812">
      <w:bodyDiv w:val="1"/>
      <w:marLeft w:val="0"/>
      <w:marRight w:val="0"/>
      <w:marTop w:val="0"/>
      <w:marBottom w:val="0"/>
      <w:divBdr>
        <w:top w:val="none" w:sz="0" w:space="0" w:color="auto"/>
        <w:left w:val="none" w:sz="0" w:space="0" w:color="auto"/>
        <w:bottom w:val="none" w:sz="0" w:space="0" w:color="auto"/>
        <w:right w:val="none" w:sz="0" w:space="0" w:color="auto"/>
      </w:divBdr>
    </w:div>
    <w:div w:id="999191103">
      <w:bodyDiv w:val="1"/>
      <w:marLeft w:val="0"/>
      <w:marRight w:val="0"/>
      <w:marTop w:val="0"/>
      <w:marBottom w:val="0"/>
      <w:divBdr>
        <w:top w:val="none" w:sz="0" w:space="0" w:color="auto"/>
        <w:left w:val="none" w:sz="0" w:space="0" w:color="auto"/>
        <w:bottom w:val="none" w:sz="0" w:space="0" w:color="auto"/>
        <w:right w:val="none" w:sz="0" w:space="0" w:color="auto"/>
      </w:divBdr>
    </w:div>
    <w:div w:id="1077441503">
      <w:bodyDiv w:val="1"/>
      <w:marLeft w:val="0"/>
      <w:marRight w:val="0"/>
      <w:marTop w:val="0"/>
      <w:marBottom w:val="0"/>
      <w:divBdr>
        <w:top w:val="none" w:sz="0" w:space="0" w:color="auto"/>
        <w:left w:val="none" w:sz="0" w:space="0" w:color="auto"/>
        <w:bottom w:val="none" w:sz="0" w:space="0" w:color="auto"/>
        <w:right w:val="none" w:sz="0" w:space="0" w:color="auto"/>
      </w:divBdr>
    </w:div>
    <w:div w:id="1094742683">
      <w:bodyDiv w:val="1"/>
      <w:marLeft w:val="0"/>
      <w:marRight w:val="0"/>
      <w:marTop w:val="0"/>
      <w:marBottom w:val="0"/>
      <w:divBdr>
        <w:top w:val="none" w:sz="0" w:space="0" w:color="auto"/>
        <w:left w:val="none" w:sz="0" w:space="0" w:color="auto"/>
        <w:bottom w:val="none" w:sz="0" w:space="0" w:color="auto"/>
        <w:right w:val="none" w:sz="0" w:space="0" w:color="auto"/>
      </w:divBdr>
    </w:div>
    <w:div w:id="1443915101">
      <w:bodyDiv w:val="1"/>
      <w:marLeft w:val="0"/>
      <w:marRight w:val="0"/>
      <w:marTop w:val="0"/>
      <w:marBottom w:val="0"/>
      <w:divBdr>
        <w:top w:val="none" w:sz="0" w:space="0" w:color="auto"/>
        <w:left w:val="none" w:sz="0" w:space="0" w:color="auto"/>
        <w:bottom w:val="none" w:sz="0" w:space="0" w:color="auto"/>
        <w:right w:val="none" w:sz="0" w:space="0" w:color="auto"/>
      </w:divBdr>
    </w:div>
    <w:div w:id="1478373320">
      <w:bodyDiv w:val="1"/>
      <w:marLeft w:val="0"/>
      <w:marRight w:val="0"/>
      <w:marTop w:val="0"/>
      <w:marBottom w:val="0"/>
      <w:divBdr>
        <w:top w:val="none" w:sz="0" w:space="0" w:color="auto"/>
        <w:left w:val="none" w:sz="0" w:space="0" w:color="auto"/>
        <w:bottom w:val="none" w:sz="0" w:space="0" w:color="auto"/>
        <w:right w:val="none" w:sz="0" w:space="0" w:color="auto"/>
      </w:divBdr>
    </w:div>
    <w:div w:id="212102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sula.VON-DER-LEYEN@ec.europ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p.BORRELL-FONTELLES@ec.europa.e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omosdefensores.org/" TargetMode="External"/><Relationship Id="rId1" Type="http://schemas.openxmlformats.org/officeDocument/2006/relationships/hyperlink" Target="https://www.icrc.org/es/document/balance-humanitario-colombia-2022-di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C4BF-FDEC-4C0C-93D7-4170B808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Picchio</dc:creator>
  <cp:lastModifiedBy>ACAMPORA Francesca</cp:lastModifiedBy>
  <cp:revision>3</cp:revision>
  <dcterms:created xsi:type="dcterms:W3CDTF">2022-12-02T12:54:00Z</dcterms:created>
  <dcterms:modified xsi:type="dcterms:W3CDTF">2022-12-02T15:29:00Z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2016</vt:lpwstr>
  </property>
  <property fmtid="{D5CDD505-2E9C-101B-9397-08002B2CF9AE}" pid="4" name="LastSaved">
    <vt:filetime>2021-05-21T00:00:00Z</vt:filetime>
  </property>
</Properties>
</file>