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DEFD3" w14:textId="77777777" w:rsidR="00134976" w:rsidRDefault="00134976" w:rsidP="00134976">
      <w:pPr>
        <w:rPr>
          <w:color w:val="000000"/>
          <w:shd w:val="clear" w:color="auto" w:fill="FFFFFF"/>
          <w:lang w:val="es-ES"/>
        </w:rPr>
      </w:pPr>
      <w:r w:rsidRPr="00134976">
        <w:rPr>
          <w:color w:val="000000"/>
          <w:shd w:val="clear" w:color="auto" w:fill="FFFFFF"/>
          <w:lang w:val="es-ES"/>
        </w:rPr>
        <w:t xml:space="preserve">El Parlamento </w:t>
      </w:r>
      <w:r>
        <w:rPr>
          <w:color w:val="000000"/>
          <w:shd w:val="clear" w:color="auto" w:fill="FFFFFF"/>
          <w:lang w:val="es-ES"/>
        </w:rPr>
        <w:t>es la única institución europea democráticamente elegida</w:t>
      </w:r>
      <w:r w:rsidR="001D6393">
        <w:rPr>
          <w:color w:val="000000"/>
          <w:shd w:val="clear" w:color="auto" w:fill="FFFFFF"/>
          <w:lang w:val="es-ES"/>
        </w:rPr>
        <w:t xml:space="preserve"> y ejercita tanto competencias normativas como de control de la Comisión Europea</w:t>
      </w:r>
      <w:r>
        <w:rPr>
          <w:color w:val="000000"/>
          <w:shd w:val="clear" w:color="auto" w:fill="FFFFFF"/>
          <w:lang w:val="es-ES"/>
        </w:rPr>
        <w:t xml:space="preserve">. Sus integrantes, elegidos en cada uno de los Estados miembros, </w:t>
      </w:r>
      <w:r w:rsidRPr="00134976">
        <w:rPr>
          <w:color w:val="000000"/>
          <w:shd w:val="clear" w:color="auto" w:fill="FFFFFF"/>
          <w:lang w:val="es-ES"/>
        </w:rPr>
        <w:t xml:space="preserve">se agrupan </w:t>
      </w:r>
      <w:r>
        <w:rPr>
          <w:color w:val="000000"/>
          <w:shd w:val="clear" w:color="auto" w:fill="FFFFFF"/>
          <w:lang w:val="es-ES"/>
        </w:rPr>
        <w:t xml:space="preserve">dentro del mismo </w:t>
      </w:r>
      <w:r w:rsidRPr="00134976">
        <w:rPr>
          <w:color w:val="000000"/>
          <w:shd w:val="clear" w:color="auto" w:fill="FFFFFF"/>
          <w:lang w:val="es-ES"/>
        </w:rPr>
        <w:t xml:space="preserve">en torno a </w:t>
      </w:r>
      <w:r>
        <w:rPr>
          <w:color w:val="000000"/>
          <w:shd w:val="clear" w:color="auto" w:fill="FFFFFF"/>
          <w:lang w:val="es-ES"/>
        </w:rPr>
        <w:t xml:space="preserve">distintas </w:t>
      </w:r>
      <w:r w:rsidRPr="00134976">
        <w:rPr>
          <w:color w:val="000000"/>
          <w:shd w:val="clear" w:color="auto" w:fill="FFFFFF"/>
          <w:lang w:val="es-ES"/>
        </w:rPr>
        <w:t xml:space="preserve">familias políticas. </w:t>
      </w:r>
      <w:r>
        <w:rPr>
          <w:color w:val="000000"/>
          <w:shd w:val="clear" w:color="auto" w:fill="FFFFFF"/>
          <w:lang w:val="es-ES"/>
        </w:rPr>
        <w:t xml:space="preserve">En el caso de </w:t>
      </w:r>
      <w:r w:rsidRPr="00134976">
        <w:rPr>
          <w:color w:val="000000"/>
          <w:shd w:val="clear" w:color="auto" w:fill="FFFFFF"/>
          <w:lang w:val="es-ES"/>
        </w:rPr>
        <w:t>María Eugenia</w:t>
      </w:r>
      <w:r>
        <w:rPr>
          <w:color w:val="000000"/>
          <w:shd w:val="clear" w:color="auto" w:fill="FFFFFF"/>
          <w:lang w:val="es-ES"/>
        </w:rPr>
        <w:t xml:space="preserve">, forma parte </w:t>
      </w:r>
      <w:r w:rsidRPr="00134976">
        <w:rPr>
          <w:color w:val="000000"/>
          <w:shd w:val="clear" w:color="auto" w:fill="FFFFFF"/>
          <w:lang w:val="es-ES"/>
        </w:rPr>
        <w:t>del Grupo Confederal de la Izquierda Unitaria Europea/Izquierda Verde Nórdica (</w:t>
      </w:r>
      <w:proofErr w:type="spellStart"/>
      <w:r w:rsidR="001C3E44">
        <w:fldChar w:fldCharType="begin"/>
      </w:r>
      <w:r w:rsidR="001C3E44" w:rsidRPr="00AD60F2">
        <w:rPr>
          <w:lang w:val="es-ES"/>
        </w:rPr>
        <w:instrText xml:space="preserve"> HYPERLINK "https://www.guengl.eu/" </w:instrText>
      </w:r>
      <w:r w:rsidR="001C3E44">
        <w:fldChar w:fldCharType="separate"/>
      </w:r>
      <w:r w:rsidRPr="00134976">
        <w:rPr>
          <w:rStyle w:val="Hipervnculo"/>
          <w:shd w:val="clear" w:color="auto" w:fill="FFFFFF"/>
          <w:lang w:val="es-ES"/>
        </w:rPr>
        <w:t>GUE</w:t>
      </w:r>
      <w:proofErr w:type="spellEnd"/>
      <w:r w:rsidRPr="00134976">
        <w:rPr>
          <w:rStyle w:val="Hipervnculo"/>
          <w:shd w:val="clear" w:color="auto" w:fill="FFFFFF"/>
          <w:lang w:val="es-ES"/>
        </w:rPr>
        <w:t>/NGL</w:t>
      </w:r>
      <w:r w:rsidR="001C3E44">
        <w:rPr>
          <w:rStyle w:val="Hipervnculo"/>
          <w:shd w:val="clear" w:color="auto" w:fill="FFFFFF"/>
          <w:lang w:val="es-ES"/>
        </w:rPr>
        <w:fldChar w:fldCharType="end"/>
      </w:r>
      <w:r>
        <w:rPr>
          <w:color w:val="000000"/>
          <w:shd w:val="clear" w:color="auto" w:fill="FFFFFF"/>
          <w:lang w:val="es-ES"/>
        </w:rPr>
        <w:t>) como jefa de la delegación de Podemos.</w:t>
      </w:r>
    </w:p>
    <w:p w14:paraId="71E66424" w14:textId="77777777" w:rsidR="00134976" w:rsidRDefault="00134976" w:rsidP="00CF3828">
      <w:pPr>
        <w:rPr>
          <w:color w:val="000000"/>
          <w:shd w:val="clear" w:color="auto" w:fill="FFFFFF"/>
          <w:lang w:val="es-ES"/>
        </w:rPr>
      </w:pPr>
    </w:p>
    <w:p w14:paraId="2E9CA7E6" w14:textId="77777777" w:rsidR="00E07C0D" w:rsidRDefault="00101AA1" w:rsidP="00CF3828">
      <w:pPr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t xml:space="preserve">Además del Pleno, cuyas sesiones reúnen a la totalidad de las eurodiputadas/os, </w:t>
      </w:r>
      <w:r w:rsidR="00992372">
        <w:rPr>
          <w:color w:val="000000"/>
          <w:shd w:val="clear" w:color="auto" w:fill="FFFFFF"/>
          <w:lang w:val="es-ES"/>
        </w:rPr>
        <w:t xml:space="preserve">el Parlamento Europeo organiza su trabajo en </w:t>
      </w:r>
      <w:r w:rsidR="00722452" w:rsidRPr="00045DA9">
        <w:rPr>
          <w:color w:val="000000"/>
          <w:shd w:val="clear" w:color="auto" w:fill="FFFFFF"/>
          <w:lang w:val="es-ES"/>
        </w:rPr>
        <w:t xml:space="preserve">comisiones y </w:t>
      </w:r>
      <w:r w:rsidR="00992372">
        <w:rPr>
          <w:color w:val="000000"/>
          <w:shd w:val="clear" w:color="auto" w:fill="FFFFFF"/>
          <w:lang w:val="es-ES"/>
        </w:rPr>
        <w:t>delegaciones</w:t>
      </w:r>
      <w:r w:rsidR="00722452" w:rsidRPr="00045DA9">
        <w:rPr>
          <w:color w:val="000000"/>
          <w:shd w:val="clear" w:color="auto" w:fill="FFFFFF"/>
          <w:lang w:val="es-ES"/>
        </w:rPr>
        <w:t xml:space="preserve">. </w:t>
      </w:r>
      <w:r w:rsidR="00E07C0D">
        <w:rPr>
          <w:color w:val="000000"/>
          <w:shd w:val="clear" w:color="auto" w:fill="FFFFFF"/>
          <w:lang w:val="es-ES"/>
        </w:rPr>
        <w:t xml:space="preserve">Esas Comisiones sirven para organizar el trabajo diario del Parlamento en torno a unos ejes temáticos que se corresponden con las distintas políticas comunitarias, y asumen, entre sus funciones, la </w:t>
      </w:r>
      <w:r w:rsidR="00CF3828">
        <w:rPr>
          <w:color w:val="000000"/>
          <w:shd w:val="clear" w:color="auto" w:fill="FFFFFF"/>
          <w:lang w:val="es-ES"/>
        </w:rPr>
        <w:t xml:space="preserve">elaboración </w:t>
      </w:r>
      <w:r w:rsidR="00E07C0D">
        <w:rPr>
          <w:color w:val="000000"/>
          <w:shd w:val="clear" w:color="auto" w:fill="FFFFFF"/>
          <w:lang w:val="es-ES"/>
        </w:rPr>
        <w:t xml:space="preserve">de </w:t>
      </w:r>
      <w:r w:rsidR="00CF3828">
        <w:rPr>
          <w:color w:val="000000"/>
          <w:shd w:val="clear" w:color="auto" w:fill="FFFFFF"/>
          <w:lang w:val="es-ES"/>
        </w:rPr>
        <w:t xml:space="preserve">informes y propuestas legislativas o el examen y enmienda en su caso de las de la Comisión y el Consejo. De esta forma, son las Comisiones quienes, de acuerdo con su especialización temática, se encargan de la tramitación inicial de las resoluciones y textos (su elaboración, debate y votación inicial) para luego elevarlos al Pleno donde el Parlamento fija finalmente su posición como institución.  </w:t>
      </w:r>
    </w:p>
    <w:p w14:paraId="4AE1EEE8" w14:textId="77777777" w:rsidR="00E07C0D" w:rsidRDefault="00E07C0D" w:rsidP="00E07C0D">
      <w:pPr>
        <w:rPr>
          <w:color w:val="000000"/>
          <w:shd w:val="clear" w:color="auto" w:fill="FFFFFF"/>
          <w:lang w:val="es-ES"/>
        </w:rPr>
      </w:pPr>
    </w:p>
    <w:p w14:paraId="589717A4" w14:textId="77777777" w:rsidR="00CF3828" w:rsidRDefault="00CF3828" w:rsidP="00CF3828">
      <w:pPr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t xml:space="preserve">Para organizar el funcionamiento de esas comisiones, cada una cuenta con un órgano de gobierno propio, la mesa, formado </w:t>
      </w:r>
      <w:r w:rsidR="00BA5AE7">
        <w:rPr>
          <w:color w:val="000000"/>
          <w:shd w:val="clear" w:color="auto" w:fill="FFFFFF"/>
          <w:lang w:val="es-ES"/>
        </w:rPr>
        <w:t xml:space="preserve">por </w:t>
      </w:r>
      <w:r w:rsidR="00D35E9B" w:rsidRPr="00045DA9">
        <w:rPr>
          <w:color w:val="000000"/>
          <w:shd w:val="clear" w:color="auto" w:fill="FFFFFF"/>
          <w:lang w:val="es-ES"/>
        </w:rPr>
        <w:t xml:space="preserve">un presidente y hasta cuatro vicepresidentes. Podéis encontrar más información sobre las distintas comisiones </w:t>
      </w:r>
      <w:hyperlink r:id="rId5" w:history="1">
        <w:r w:rsidRPr="00CF3828">
          <w:rPr>
            <w:rStyle w:val="Hipervnculo"/>
            <w:shd w:val="clear" w:color="auto" w:fill="FFFFFF"/>
            <w:lang w:val="es-ES"/>
          </w:rPr>
          <w:t>aquí</w:t>
        </w:r>
      </w:hyperlink>
      <w:r w:rsidR="00502543">
        <w:rPr>
          <w:color w:val="000000"/>
          <w:shd w:val="clear" w:color="auto" w:fill="FFFFFF"/>
          <w:lang w:val="es-ES"/>
        </w:rPr>
        <w:t xml:space="preserve">, </w:t>
      </w:r>
      <w:r>
        <w:rPr>
          <w:color w:val="000000"/>
          <w:shd w:val="clear" w:color="auto" w:fill="FFFFFF"/>
          <w:lang w:val="es-ES"/>
        </w:rPr>
        <w:t xml:space="preserve">e incluso seguir sus reuniones y </w:t>
      </w:r>
      <w:r w:rsidR="00045DA9" w:rsidRPr="00045DA9">
        <w:rPr>
          <w:color w:val="000000"/>
          <w:shd w:val="clear" w:color="auto" w:fill="FFFFFF"/>
          <w:lang w:val="es-ES"/>
        </w:rPr>
        <w:t>debates</w:t>
      </w:r>
      <w:r w:rsidR="00502543">
        <w:rPr>
          <w:color w:val="000000"/>
          <w:shd w:val="clear" w:color="auto" w:fill="FFFFFF"/>
          <w:lang w:val="es-ES"/>
        </w:rPr>
        <w:t>,</w:t>
      </w:r>
      <w:r>
        <w:rPr>
          <w:color w:val="000000"/>
          <w:shd w:val="clear" w:color="auto" w:fill="FFFFFF"/>
          <w:lang w:val="es-ES"/>
        </w:rPr>
        <w:t xml:space="preserve"> con traducción en castellano</w:t>
      </w:r>
      <w:r w:rsidR="00502543">
        <w:rPr>
          <w:color w:val="000000"/>
          <w:shd w:val="clear" w:color="auto" w:fill="FFFFFF"/>
          <w:lang w:val="es-ES"/>
        </w:rPr>
        <w:t>,</w:t>
      </w:r>
      <w:r>
        <w:rPr>
          <w:color w:val="000000"/>
          <w:shd w:val="clear" w:color="auto" w:fill="FFFFFF"/>
          <w:lang w:val="es-ES"/>
        </w:rPr>
        <w:t xml:space="preserve"> </w:t>
      </w:r>
      <w:hyperlink r:id="rId6" w:history="1">
        <w:r w:rsidRPr="00502543">
          <w:rPr>
            <w:rStyle w:val="Hipervnculo"/>
            <w:shd w:val="clear" w:color="auto" w:fill="FFFFFF"/>
            <w:lang w:val="es-ES"/>
          </w:rPr>
          <w:t>aquí</w:t>
        </w:r>
      </w:hyperlink>
      <w:r>
        <w:rPr>
          <w:color w:val="000000"/>
          <w:shd w:val="clear" w:color="auto" w:fill="FFFFFF"/>
          <w:lang w:val="es-ES"/>
        </w:rPr>
        <w:t>.</w:t>
      </w:r>
      <w:r w:rsidR="00502543">
        <w:rPr>
          <w:color w:val="000000"/>
          <w:shd w:val="clear" w:color="auto" w:fill="FFFFFF"/>
          <w:lang w:val="es-ES"/>
        </w:rPr>
        <w:t xml:space="preserve"> </w:t>
      </w:r>
    </w:p>
    <w:p w14:paraId="3772D4DB" w14:textId="77777777" w:rsidR="00D35E9B" w:rsidRPr="00045DA9" w:rsidRDefault="00D35E9B" w:rsidP="00045DA9">
      <w:pPr>
        <w:rPr>
          <w:color w:val="000000"/>
          <w:shd w:val="clear" w:color="auto" w:fill="FFFFFF"/>
          <w:lang w:val="es-ES"/>
        </w:rPr>
      </w:pPr>
    </w:p>
    <w:p w14:paraId="4B5CAD13" w14:textId="77777777" w:rsidR="00045DA9" w:rsidRDefault="00BA3609" w:rsidP="00045DA9">
      <w:pPr>
        <w:rPr>
          <w:color w:val="000000"/>
          <w:shd w:val="clear" w:color="auto" w:fill="FFFFFF"/>
          <w:lang w:val="es-ES"/>
        </w:rPr>
      </w:pPr>
      <w:r w:rsidRPr="00045DA9">
        <w:rPr>
          <w:color w:val="000000"/>
          <w:shd w:val="clear" w:color="auto" w:fill="FFFFFF"/>
          <w:lang w:val="es-ES"/>
        </w:rPr>
        <w:t>Cada eurodiputado</w:t>
      </w:r>
      <w:r>
        <w:rPr>
          <w:color w:val="000000"/>
          <w:shd w:val="clear" w:color="auto" w:fill="FFFFFF"/>
          <w:lang w:val="es-ES"/>
        </w:rPr>
        <w:t>/a</w:t>
      </w:r>
      <w:r w:rsidRPr="00045DA9">
        <w:rPr>
          <w:color w:val="000000"/>
          <w:shd w:val="clear" w:color="auto" w:fill="FFFFFF"/>
          <w:lang w:val="es-ES"/>
        </w:rPr>
        <w:t xml:space="preserve"> puede formar parte de un número limitado de comisiones</w:t>
      </w:r>
      <w:r w:rsidR="00502543">
        <w:rPr>
          <w:color w:val="000000"/>
          <w:shd w:val="clear" w:color="auto" w:fill="FFFFFF"/>
          <w:lang w:val="es-ES"/>
        </w:rPr>
        <w:t xml:space="preserve"> y</w:t>
      </w:r>
      <w:r w:rsidRPr="00045DA9">
        <w:rPr>
          <w:color w:val="000000"/>
          <w:shd w:val="clear" w:color="auto" w:fill="FFFFFF"/>
          <w:lang w:val="es-ES"/>
        </w:rPr>
        <w:t xml:space="preserve"> </w:t>
      </w:r>
      <w:r w:rsidR="00045DA9" w:rsidRPr="00045DA9">
        <w:rPr>
          <w:color w:val="000000"/>
          <w:shd w:val="clear" w:color="auto" w:fill="FFFFFF"/>
          <w:lang w:val="es-ES"/>
        </w:rPr>
        <w:t>María Eugenia desempeña su labor</w:t>
      </w:r>
      <w:r w:rsidR="00045DA9">
        <w:rPr>
          <w:color w:val="000000"/>
          <w:shd w:val="clear" w:color="auto" w:fill="FFFFFF"/>
          <w:lang w:val="es-ES"/>
        </w:rPr>
        <w:t xml:space="preserve"> parlamentaria en tres de ellas,</w:t>
      </w:r>
      <w:r w:rsidR="00502543">
        <w:rPr>
          <w:color w:val="000000"/>
          <w:shd w:val="clear" w:color="auto" w:fill="FFFFFF"/>
          <w:lang w:val="es-ES"/>
        </w:rPr>
        <w:t xml:space="preserve"> de acuerdo con algunas de sus prioridades políticas:</w:t>
      </w:r>
      <w:r w:rsidR="00045DA9">
        <w:rPr>
          <w:color w:val="000000"/>
          <w:shd w:val="clear" w:color="auto" w:fill="FFFFFF"/>
          <w:lang w:val="es-ES"/>
        </w:rPr>
        <w:t xml:space="preserve"> la </w:t>
      </w:r>
      <w:hyperlink r:id="rId7" w:history="1">
        <w:r w:rsidR="00045DA9" w:rsidRPr="00502543">
          <w:rPr>
            <w:rStyle w:val="Hipervnculo"/>
            <w:shd w:val="clear" w:color="auto" w:fill="FFFFFF"/>
            <w:lang w:val="es-ES"/>
          </w:rPr>
          <w:t>Comisión de Derechos de las Mujeres e Igualdad de Género</w:t>
        </w:r>
      </w:hyperlink>
      <w:r w:rsidR="00502543">
        <w:rPr>
          <w:color w:val="000000"/>
          <w:shd w:val="clear" w:color="auto" w:fill="FFFFFF"/>
          <w:lang w:val="es-ES"/>
        </w:rPr>
        <w:t xml:space="preserve"> (</w:t>
      </w:r>
      <w:proofErr w:type="spellStart"/>
      <w:r w:rsidR="00502543">
        <w:rPr>
          <w:color w:val="000000"/>
          <w:shd w:val="clear" w:color="auto" w:fill="FFFFFF"/>
          <w:lang w:val="es-ES"/>
        </w:rPr>
        <w:t>FEMM</w:t>
      </w:r>
      <w:proofErr w:type="spellEnd"/>
      <w:r w:rsidR="00502543">
        <w:rPr>
          <w:color w:val="000000"/>
          <w:shd w:val="clear" w:color="auto" w:fill="FFFFFF"/>
          <w:lang w:val="es-ES"/>
        </w:rPr>
        <w:t>)</w:t>
      </w:r>
      <w:r w:rsidR="00045DA9">
        <w:rPr>
          <w:color w:val="000000"/>
          <w:shd w:val="clear" w:color="auto" w:fill="FFFFFF"/>
          <w:lang w:val="es-ES"/>
        </w:rPr>
        <w:t xml:space="preserve">, la </w:t>
      </w:r>
      <w:hyperlink r:id="rId8" w:history="1">
        <w:r w:rsidR="00045DA9" w:rsidRPr="00502543">
          <w:rPr>
            <w:rStyle w:val="Hipervnculo"/>
            <w:shd w:val="clear" w:color="auto" w:fill="FFFFFF"/>
            <w:lang w:val="es-ES"/>
          </w:rPr>
          <w:t>Comisión de Empleo y Asuntos Sociales</w:t>
        </w:r>
      </w:hyperlink>
      <w:r w:rsidR="00502543">
        <w:rPr>
          <w:color w:val="000000"/>
          <w:shd w:val="clear" w:color="auto" w:fill="FFFFFF"/>
          <w:lang w:val="es-ES"/>
        </w:rPr>
        <w:t xml:space="preserve"> (</w:t>
      </w:r>
      <w:proofErr w:type="spellStart"/>
      <w:r w:rsidR="00502543">
        <w:rPr>
          <w:color w:val="000000"/>
          <w:shd w:val="clear" w:color="auto" w:fill="FFFFFF"/>
          <w:lang w:val="es-ES"/>
        </w:rPr>
        <w:t>EMPL</w:t>
      </w:r>
      <w:proofErr w:type="spellEnd"/>
      <w:r w:rsidR="00502543">
        <w:rPr>
          <w:color w:val="000000"/>
          <w:shd w:val="clear" w:color="auto" w:fill="FFFFFF"/>
          <w:lang w:val="es-ES"/>
        </w:rPr>
        <w:t>)</w:t>
      </w:r>
      <w:r w:rsidR="00045DA9">
        <w:rPr>
          <w:color w:val="000000"/>
          <w:shd w:val="clear" w:color="auto" w:fill="FFFFFF"/>
          <w:lang w:val="es-ES"/>
        </w:rPr>
        <w:t xml:space="preserve"> y la </w:t>
      </w:r>
      <w:hyperlink r:id="rId9" w:history="1">
        <w:r w:rsidR="00045DA9" w:rsidRPr="00502543">
          <w:rPr>
            <w:rStyle w:val="Hipervnculo"/>
            <w:shd w:val="clear" w:color="auto" w:fill="FFFFFF"/>
            <w:lang w:val="es-ES"/>
          </w:rPr>
          <w:t>Comisió</w:t>
        </w:r>
        <w:r w:rsidR="00502543" w:rsidRPr="00502543">
          <w:rPr>
            <w:rStyle w:val="Hipervnculo"/>
            <w:shd w:val="clear" w:color="auto" w:fill="FFFFFF"/>
            <w:lang w:val="es-ES"/>
          </w:rPr>
          <w:t>n de Agricultura y D</w:t>
        </w:r>
        <w:r w:rsidR="00045DA9" w:rsidRPr="00502543">
          <w:rPr>
            <w:rStyle w:val="Hipervnculo"/>
            <w:shd w:val="clear" w:color="auto" w:fill="FFFFFF"/>
            <w:lang w:val="es-ES"/>
          </w:rPr>
          <w:t xml:space="preserve">esarrollo </w:t>
        </w:r>
        <w:r w:rsidR="00502543" w:rsidRPr="00502543">
          <w:rPr>
            <w:rStyle w:val="Hipervnculo"/>
            <w:shd w:val="clear" w:color="auto" w:fill="FFFFFF"/>
            <w:lang w:val="es-ES"/>
          </w:rPr>
          <w:t>R</w:t>
        </w:r>
        <w:r w:rsidR="00045DA9" w:rsidRPr="00502543">
          <w:rPr>
            <w:rStyle w:val="Hipervnculo"/>
            <w:shd w:val="clear" w:color="auto" w:fill="FFFFFF"/>
            <w:lang w:val="es-ES"/>
          </w:rPr>
          <w:t>ural</w:t>
        </w:r>
      </w:hyperlink>
      <w:r w:rsidR="00502543">
        <w:rPr>
          <w:color w:val="000000"/>
          <w:shd w:val="clear" w:color="auto" w:fill="FFFFFF"/>
          <w:lang w:val="es-ES"/>
        </w:rPr>
        <w:t xml:space="preserve"> (AGRI)</w:t>
      </w:r>
      <w:r w:rsidR="00045DA9">
        <w:rPr>
          <w:color w:val="000000"/>
          <w:shd w:val="clear" w:color="auto" w:fill="FFFFFF"/>
          <w:lang w:val="es-ES"/>
        </w:rPr>
        <w:t xml:space="preserve">. </w:t>
      </w:r>
    </w:p>
    <w:p w14:paraId="3D6891BC" w14:textId="77777777" w:rsidR="007A1FA8" w:rsidRDefault="007A1FA8" w:rsidP="00045DA9">
      <w:pPr>
        <w:rPr>
          <w:color w:val="000000"/>
          <w:shd w:val="clear" w:color="auto" w:fill="FFFFFF"/>
          <w:lang w:val="es-ES"/>
        </w:rPr>
      </w:pPr>
    </w:p>
    <w:p w14:paraId="6FABBF59" w14:textId="77777777" w:rsidR="004067AB" w:rsidRDefault="004067AB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</w:p>
    <w:p w14:paraId="2AD8A24F" w14:textId="77777777" w:rsidR="00756F96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  <w:r>
        <w:rPr>
          <w:b/>
          <w:color w:val="000000"/>
          <w:u w:val="single"/>
          <w:shd w:val="clear" w:color="auto" w:fill="FFFFFF"/>
          <w:lang w:val="es-ES"/>
        </w:rPr>
        <w:t>FEMM</w:t>
      </w:r>
    </w:p>
    <w:p w14:paraId="53D7769B" w14:textId="77777777" w:rsidR="00447305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</w:p>
    <w:p w14:paraId="0BEE0435" w14:textId="55433797" w:rsidR="00A860B4" w:rsidRDefault="00C055B1" w:rsidP="0098709B">
      <w:pPr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t>Esta comisión</w:t>
      </w:r>
      <w:r w:rsidR="00A860B4">
        <w:rPr>
          <w:color w:val="000000"/>
          <w:shd w:val="clear" w:color="auto" w:fill="FFFFFF"/>
          <w:lang w:val="es-ES"/>
        </w:rPr>
        <w:t xml:space="preserve"> </w:t>
      </w:r>
      <w:r>
        <w:rPr>
          <w:color w:val="000000"/>
          <w:shd w:val="clear" w:color="auto" w:fill="FFFFFF"/>
          <w:lang w:val="es-ES"/>
        </w:rPr>
        <w:t>asume en el Parlamento la tramitación de todos aquellos asuntos relacionados con los derechos de las mujeres</w:t>
      </w:r>
      <w:r w:rsidR="00A860B4">
        <w:rPr>
          <w:color w:val="000000"/>
          <w:shd w:val="clear" w:color="auto" w:fill="FFFFFF"/>
          <w:lang w:val="es-ES"/>
        </w:rPr>
        <w:t xml:space="preserve"> y ha ido ganando un mayor peso a lo largo de las últimas legislaturas conforme </w:t>
      </w:r>
      <w:r w:rsidR="0098709B">
        <w:rPr>
          <w:color w:val="000000"/>
          <w:shd w:val="clear" w:color="auto" w:fill="FFFFFF"/>
          <w:lang w:val="es-ES"/>
        </w:rPr>
        <w:t>se fortalecía la agenda de las mujeres en el ámbito europeo empujada por la lucha feminista.</w:t>
      </w:r>
    </w:p>
    <w:p w14:paraId="45242E4F" w14:textId="77777777" w:rsidR="0098709B" w:rsidRDefault="0098709B" w:rsidP="00C055B1">
      <w:pPr>
        <w:rPr>
          <w:color w:val="000000"/>
          <w:shd w:val="clear" w:color="auto" w:fill="FFFFFF"/>
          <w:lang w:val="es-ES"/>
        </w:rPr>
      </w:pPr>
    </w:p>
    <w:p w14:paraId="18116A5D" w14:textId="77777777" w:rsidR="00527792" w:rsidRDefault="00C055B1" w:rsidP="00C055B1">
      <w:pPr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t>María Eugenia ostenta el cargo de Vicepresidenta primera, desempeñando, desde su fuerte compromiso feminista, un papel muy activo en el trabajo de la comisión</w:t>
      </w:r>
      <w:r w:rsidR="00527792">
        <w:rPr>
          <w:color w:val="000000"/>
          <w:shd w:val="clear" w:color="auto" w:fill="FFFFFF"/>
          <w:lang w:val="es-ES"/>
        </w:rPr>
        <w:t xml:space="preserve">. </w:t>
      </w:r>
      <w:r>
        <w:rPr>
          <w:color w:val="000000"/>
          <w:shd w:val="clear" w:color="auto" w:fill="FFFFFF"/>
          <w:lang w:val="es-ES"/>
        </w:rPr>
        <w:t xml:space="preserve">En esta legislatura, por ejemplo, </w:t>
      </w:r>
      <w:r w:rsidR="00B764A9">
        <w:rPr>
          <w:color w:val="000000"/>
          <w:shd w:val="clear" w:color="auto" w:fill="FFFFFF"/>
          <w:lang w:val="es-ES"/>
        </w:rPr>
        <w:t xml:space="preserve">el Parlamento </w:t>
      </w:r>
      <w:r>
        <w:rPr>
          <w:color w:val="000000"/>
          <w:shd w:val="clear" w:color="auto" w:fill="FFFFFF"/>
          <w:lang w:val="es-ES"/>
        </w:rPr>
        <w:t xml:space="preserve">europeo está trabajando en cuestiones como </w:t>
      </w:r>
      <w:r w:rsidR="00B764A9">
        <w:rPr>
          <w:color w:val="000000"/>
          <w:shd w:val="clear" w:color="auto" w:fill="FFFFFF"/>
          <w:lang w:val="es-ES"/>
        </w:rPr>
        <w:t>la brecha salarial</w:t>
      </w:r>
      <w:r w:rsidR="00ED5873">
        <w:rPr>
          <w:color w:val="000000"/>
          <w:shd w:val="clear" w:color="auto" w:fill="FFFFFF"/>
          <w:lang w:val="es-ES"/>
        </w:rPr>
        <w:t xml:space="preserve"> y de pensiones</w:t>
      </w:r>
      <w:r w:rsidR="00B764A9">
        <w:rPr>
          <w:color w:val="000000"/>
          <w:shd w:val="clear" w:color="auto" w:fill="FFFFFF"/>
          <w:lang w:val="es-ES"/>
        </w:rPr>
        <w:t xml:space="preserve">, los derechos sexuales y reproductivos, </w:t>
      </w:r>
      <w:r>
        <w:rPr>
          <w:color w:val="000000"/>
          <w:shd w:val="clear" w:color="auto" w:fill="FFFFFF"/>
          <w:lang w:val="es-ES"/>
        </w:rPr>
        <w:t xml:space="preserve">la brecha digital, </w:t>
      </w:r>
      <w:r w:rsidR="00B764A9">
        <w:rPr>
          <w:color w:val="000000"/>
          <w:shd w:val="clear" w:color="auto" w:fill="FFFFFF"/>
          <w:lang w:val="es-ES"/>
        </w:rPr>
        <w:t xml:space="preserve">la </w:t>
      </w:r>
      <w:proofErr w:type="spellStart"/>
      <w:r w:rsidR="00B764A9">
        <w:rPr>
          <w:color w:val="000000"/>
          <w:shd w:val="clear" w:color="auto" w:fill="FFFFFF"/>
          <w:lang w:val="es-ES"/>
        </w:rPr>
        <w:t>ciberviolencia</w:t>
      </w:r>
      <w:proofErr w:type="spellEnd"/>
      <w:r w:rsidR="00B764A9">
        <w:rPr>
          <w:color w:val="000000"/>
          <w:shd w:val="clear" w:color="auto" w:fill="FFFFFF"/>
          <w:lang w:val="es-ES"/>
        </w:rPr>
        <w:t>,</w:t>
      </w:r>
      <w:r>
        <w:rPr>
          <w:color w:val="000000"/>
          <w:shd w:val="clear" w:color="auto" w:fill="FFFFFF"/>
          <w:lang w:val="es-ES"/>
        </w:rPr>
        <w:t xml:space="preserve"> </w:t>
      </w:r>
      <w:r w:rsidR="00B764A9">
        <w:rPr>
          <w:color w:val="000000"/>
          <w:shd w:val="clear" w:color="auto" w:fill="FFFFFF"/>
          <w:lang w:val="es-ES"/>
        </w:rPr>
        <w:t>la trata de personas, la igualdad de género en las carreras de ciencias, los derechos sex</w:t>
      </w:r>
      <w:r>
        <w:rPr>
          <w:color w:val="000000"/>
          <w:shd w:val="clear" w:color="auto" w:fill="FFFFFF"/>
          <w:lang w:val="es-ES"/>
        </w:rPr>
        <w:t>uales y reproductivos en Europa</w:t>
      </w:r>
      <w:r w:rsidR="00B764A9">
        <w:rPr>
          <w:color w:val="000000"/>
          <w:shd w:val="clear" w:color="auto" w:fill="FFFFFF"/>
          <w:lang w:val="es-ES"/>
        </w:rPr>
        <w:t xml:space="preserve"> o la ratificación por parte de la Unión Europea del Convenio de Estambul.</w:t>
      </w:r>
    </w:p>
    <w:p w14:paraId="6F2A2735" w14:textId="77777777" w:rsidR="00527792" w:rsidRDefault="00527792" w:rsidP="00447305">
      <w:pPr>
        <w:jc w:val="left"/>
        <w:rPr>
          <w:color w:val="000000"/>
          <w:shd w:val="clear" w:color="auto" w:fill="FFFFFF"/>
          <w:lang w:val="es-ES"/>
        </w:rPr>
      </w:pPr>
    </w:p>
    <w:p w14:paraId="3F2F09A6" w14:textId="77777777" w:rsidR="00447305" w:rsidRPr="008442DF" w:rsidRDefault="00B10551" w:rsidP="008442DF">
      <w:pPr>
        <w:rPr>
          <w:rStyle w:val="Hipervnculo"/>
          <w:lang w:val="es-ES"/>
        </w:rPr>
      </w:pPr>
      <w:r>
        <w:rPr>
          <w:color w:val="000000"/>
          <w:shd w:val="clear" w:color="auto" w:fill="FFFFFF"/>
          <w:lang w:val="es-ES"/>
        </w:rPr>
        <w:t xml:space="preserve">Podéis encontrar más </w:t>
      </w:r>
      <w:r w:rsidR="00695FF9">
        <w:rPr>
          <w:color w:val="000000"/>
          <w:shd w:val="clear" w:color="auto" w:fill="FFFFFF"/>
          <w:lang w:val="es-ES"/>
        </w:rPr>
        <w:t>detalles sobre el trabajo que realiza</w:t>
      </w:r>
      <w:r w:rsidR="00B764A9">
        <w:rPr>
          <w:color w:val="000000"/>
          <w:shd w:val="clear" w:color="auto" w:fill="FFFFFF"/>
          <w:lang w:val="es-ES"/>
        </w:rPr>
        <w:t xml:space="preserve"> esta comisión</w:t>
      </w:r>
      <w:r w:rsidR="00A860B4">
        <w:rPr>
          <w:color w:val="000000"/>
          <w:shd w:val="clear" w:color="auto" w:fill="FFFFFF"/>
          <w:lang w:val="es-ES"/>
        </w:rPr>
        <w:t>, su composición, documentos, resoluciones y demás información,</w:t>
      </w:r>
      <w:r>
        <w:rPr>
          <w:color w:val="000000"/>
          <w:shd w:val="clear" w:color="auto" w:fill="FFFFFF"/>
          <w:lang w:val="es-ES"/>
        </w:rPr>
        <w:t xml:space="preserve"> </w:t>
      </w:r>
      <w:hyperlink r:id="rId10" w:history="1">
        <w:r w:rsidR="00A860B4" w:rsidRPr="00A860B4">
          <w:rPr>
            <w:rStyle w:val="Hipervnculo"/>
            <w:shd w:val="clear" w:color="auto" w:fill="FFFFFF"/>
            <w:lang w:val="es-ES"/>
          </w:rPr>
          <w:t>aquí</w:t>
        </w:r>
      </w:hyperlink>
      <w:r w:rsidR="00A860B4">
        <w:rPr>
          <w:color w:val="000000"/>
          <w:shd w:val="clear" w:color="auto" w:fill="FFFFFF"/>
          <w:lang w:val="es-ES"/>
        </w:rPr>
        <w:t>.</w:t>
      </w:r>
      <w:r>
        <w:rPr>
          <w:color w:val="000000"/>
          <w:shd w:val="clear" w:color="auto" w:fill="FFFFFF"/>
          <w:lang w:val="es-ES"/>
        </w:rPr>
        <w:t xml:space="preserve"> </w:t>
      </w:r>
    </w:p>
    <w:p w14:paraId="0A9206A4" w14:textId="77777777" w:rsidR="00447305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</w:p>
    <w:p w14:paraId="1F15732F" w14:textId="77777777" w:rsidR="00447305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</w:p>
    <w:p w14:paraId="14F08EFE" w14:textId="77777777" w:rsidR="00447305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  <w:r>
        <w:rPr>
          <w:b/>
          <w:color w:val="000000"/>
          <w:u w:val="single"/>
          <w:shd w:val="clear" w:color="auto" w:fill="FFFFFF"/>
          <w:lang w:val="es-ES"/>
        </w:rPr>
        <w:t>EMPL</w:t>
      </w:r>
    </w:p>
    <w:p w14:paraId="6BAA7399" w14:textId="77777777" w:rsidR="00447305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</w:p>
    <w:p w14:paraId="05219FCF" w14:textId="77777777" w:rsidR="00A860B4" w:rsidRDefault="00A860B4" w:rsidP="00ED5873">
      <w:pPr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lastRenderedPageBreak/>
        <w:t xml:space="preserve">Se trata de la comisión parlamentaria que canaliza todos aquellos asuntos relacionados con la </w:t>
      </w:r>
      <w:r w:rsidR="004067AB" w:rsidRPr="004067AB">
        <w:rPr>
          <w:color w:val="000000"/>
          <w:shd w:val="clear" w:color="auto" w:fill="FFFFFF"/>
          <w:lang w:val="es-ES"/>
        </w:rPr>
        <w:t xml:space="preserve">política de empleo </w:t>
      </w:r>
      <w:r>
        <w:rPr>
          <w:color w:val="000000"/>
          <w:shd w:val="clear" w:color="auto" w:fill="FFFFFF"/>
          <w:lang w:val="es-ES"/>
        </w:rPr>
        <w:t xml:space="preserve">en la Unión Europea, así como cualesquiera otros </w:t>
      </w:r>
      <w:r w:rsidR="004067AB" w:rsidRPr="004067AB">
        <w:rPr>
          <w:color w:val="000000"/>
          <w:shd w:val="clear" w:color="auto" w:fill="FFFFFF"/>
          <w:lang w:val="es-ES"/>
        </w:rPr>
        <w:t xml:space="preserve">aspectos de la política social, </w:t>
      </w:r>
      <w:r>
        <w:rPr>
          <w:color w:val="000000"/>
          <w:shd w:val="clear" w:color="auto" w:fill="FFFFFF"/>
          <w:lang w:val="es-ES"/>
        </w:rPr>
        <w:t xml:space="preserve">lo que incluiría </w:t>
      </w:r>
      <w:r w:rsidR="004067AB" w:rsidRPr="004067AB">
        <w:rPr>
          <w:color w:val="000000"/>
          <w:shd w:val="clear" w:color="auto" w:fill="FFFFFF"/>
          <w:lang w:val="es-ES"/>
        </w:rPr>
        <w:t>las condiciones de trabajo, la segurida</w:t>
      </w:r>
      <w:r w:rsidR="00ED5873">
        <w:rPr>
          <w:color w:val="000000"/>
          <w:shd w:val="clear" w:color="auto" w:fill="FFFFFF"/>
          <w:lang w:val="es-ES"/>
        </w:rPr>
        <w:t xml:space="preserve">d social y la protección social, </w:t>
      </w:r>
      <w:r w:rsidR="004067AB" w:rsidRPr="004067AB">
        <w:rPr>
          <w:color w:val="000000"/>
          <w:shd w:val="clear" w:color="auto" w:fill="FFFFFF"/>
          <w:lang w:val="es-ES"/>
        </w:rPr>
        <w:t>l</w:t>
      </w:r>
      <w:r w:rsidR="00ED5873">
        <w:rPr>
          <w:color w:val="000000"/>
          <w:shd w:val="clear" w:color="auto" w:fill="FFFFFF"/>
          <w:lang w:val="es-ES"/>
        </w:rPr>
        <w:t xml:space="preserve">os derechos de los trabajadores, </w:t>
      </w:r>
      <w:r w:rsidR="004067AB" w:rsidRPr="004067AB">
        <w:rPr>
          <w:color w:val="000000"/>
          <w:shd w:val="clear" w:color="auto" w:fill="FFFFFF"/>
          <w:lang w:val="es-ES"/>
        </w:rPr>
        <w:t>la salud y las medidas de s</w:t>
      </w:r>
      <w:r w:rsidR="00ED5873">
        <w:rPr>
          <w:color w:val="000000"/>
          <w:shd w:val="clear" w:color="auto" w:fill="FFFFFF"/>
          <w:lang w:val="es-ES"/>
        </w:rPr>
        <w:t xml:space="preserve">eguridad en el lugar de trabajo, </w:t>
      </w:r>
      <w:r w:rsidR="004067AB" w:rsidRPr="004067AB">
        <w:rPr>
          <w:color w:val="000000"/>
          <w:shd w:val="clear" w:color="auto" w:fill="FFFFFF"/>
          <w:lang w:val="es-ES"/>
        </w:rPr>
        <w:t>la libre circulación</w:t>
      </w:r>
      <w:r w:rsidR="00ED5873">
        <w:rPr>
          <w:color w:val="000000"/>
          <w:shd w:val="clear" w:color="auto" w:fill="FFFFFF"/>
          <w:lang w:val="es-ES"/>
        </w:rPr>
        <w:t xml:space="preserve"> de trabajadores y pensionistas, el diálogo social y la </w:t>
      </w:r>
      <w:r w:rsidR="004067AB" w:rsidRPr="004067AB">
        <w:rPr>
          <w:color w:val="000000"/>
          <w:shd w:val="clear" w:color="auto" w:fill="FFFFFF"/>
          <w:lang w:val="es-ES"/>
        </w:rPr>
        <w:t xml:space="preserve">discriminación en el lugar de </w:t>
      </w:r>
      <w:r w:rsidR="00DA524F">
        <w:rPr>
          <w:color w:val="000000"/>
          <w:shd w:val="clear" w:color="auto" w:fill="FFFFFF"/>
          <w:lang w:val="es-ES"/>
        </w:rPr>
        <w:t>trabajo y en el mercado laboral</w:t>
      </w:r>
      <w:r w:rsidR="00ED5873">
        <w:rPr>
          <w:color w:val="000000"/>
          <w:shd w:val="clear" w:color="auto" w:fill="FFFFFF"/>
          <w:lang w:val="es-ES"/>
        </w:rPr>
        <w:t xml:space="preserve">. </w:t>
      </w:r>
    </w:p>
    <w:p w14:paraId="75FC78F9" w14:textId="77777777" w:rsidR="00A860B4" w:rsidRDefault="00A860B4" w:rsidP="00ED5873">
      <w:pPr>
        <w:rPr>
          <w:color w:val="000000"/>
          <w:shd w:val="clear" w:color="auto" w:fill="FFFFFF"/>
          <w:lang w:val="es-ES"/>
        </w:rPr>
      </w:pPr>
    </w:p>
    <w:p w14:paraId="71B9F22C" w14:textId="77777777" w:rsidR="00447305" w:rsidRDefault="0098709B" w:rsidP="00695FF9">
      <w:pPr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t xml:space="preserve">Su trabajo resulta, por tanto, esencial en la construcción de una Europa social basada en el trabajo digno, la cohesión y los derechos sociales. </w:t>
      </w:r>
      <w:r w:rsidR="00695FF9">
        <w:rPr>
          <w:color w:val="000000"/>
          <w:shd w:val="clear" w:color="auto" w:fill="FFFFFF"/>
          <w:lang w:val="es-ES"/>
        </w:rPr>
        <w:t xml:space="preserve">En esta legislatura está previsto abordar cuestiones como el salario mínimo europeo, el establecimiento de un seguro de desempleo europeo, la </w:t>
      </w:r>
      <w:r w:rsidR="00ED5873">
        <w:rPr>
          <w:color w:val="000000"/>
          <w:shd w:val="clear" w:color="auto" w:fill="FFFFFF"/>
          <w:lang w:val="es-ES"/>
        </w:rPr>
        <w:t>protección de los derechos de los trabajadores de plataforma,</w:t>
      </w:r>
      <w:r w:rsidR="00695FF9">
        <w:rPr>
          <w:color w:val="000000"/>
          <w:shd w:val="clear" w:color="auto" w:fill="FFFFFF"/>
          <w:lang w:val="es-ES"/>
        </w:rPr>
        <w:t xml:space="preserve"> los retos del envejecimiento de la población, </w:t>
      </w:r>
      <w:r w:rsidR="00ED5873">
        <w:rPr>
          <w:color w:val="000000"/>
          <w:shd w:val="clear" w:color="auto" w:fill="FFFFFF"/>
          <w:lang w:val="es-ES"/>
        </w:rPr>
        <w:t xml:space="preserve">el acceso a una vivienda </w:t>
      </w:r>
      <w:r w:rsidR="00695FF9">
        <w:rPr>
          <w:color w:val="000000"/>
          <w:shd w:val="clear" w:color="auto" w:fill="FFFFFF"/>
          <w:lang w:val="es-ES"/>
        </w:rPr>
        <w:t xml:space="preserve">digna </w:t>
      </w:r>
      <w:r w:rsidR="00ED5873">
        <w:rPr>
          <w:color w:val="000000"/>
          <w:shd w:val="clear" w:color="auto" w:fill="FFFFFF"/>
          <w:lang w:val="es-ES"/>
        </w:rPr>
        <w:t xml:space="preserve">y asequible, el derecho a la desconexión </w:t>
      </w:r>
      <w:r w:rsidR="008442DF">
        <w:rPr>
          <w:color w:val="000000"/>
          <w:shd w:val="clear" w:color="auto" w:fill="FFFFFF"/>
          <w:lang w:val="es-ES"/>
        </w:rPr>
        <w:t xml:space="preserve">laboral </w:t>
      </w:r>
      <w:r w:rsidR="00ED5873">
        <w:rPr>
          <w:color w:val="000000"/>
          <w:shd w:val="clear" w:color="auto" w:fill="FFFFFF"/>
          <w:lang w:val="es-ES"/>
        </w:rPr>
        <w:t xml:space="preserve">o la </w:t>
      </w:r>
      <w:r w:rsidR="000F22B6">
        <w:rPr>
          <w:color w:val="000000"/>
          <w:shd w:val="clear" w:color="auto" w:fill="FFFFFF"/>
          <w:lang w:val="es-ES"/>
        </w:rPr>
        <w:t xml:space="preserve">pobreza laboral. </w:t>
      </w:r>
    </w:p>
    <w:p w14:paraId="058C7CCC" w14:textId="77777777" w:rsidR="00ED5873" w:rsidRDefault="00ED5873" w:rsidP="00ED5873">
      <w:pPr>
        <w:rPr>
          <w:color w:val="000000"/>
          <w:shd w:val="clear" w:color="auto" w:fill="FFFFFF"/>
          <w:lang w:val="es-ES"/>
        </w:rPr>
      </w:pPr>
    </w:p>
    <w:p w14:paraId="799C467E" w14:textId="77777777" w:rsidR="00B60958" w:rsidRPr="00807D70" w:rsidRDefault="00B60958" w:rsidP="00B60958">
      <w:pPr>
        <w:jc w:val="left"/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t xml:space="preserve">Podéis encontrar más </w:t>
      </w:r>
      <w:r w:rsidR="00695FF9">
        <w:rPr>
          <w:color w:val="000000"/>
          <w:shd w:val="clear" w:color="auto" w:fill="FFFFFF"/>
          <w:lang w:val="es-ES"/>
        </w:rPr>
        <w:t>detalles</w:t>
      </w:r>
      <w:r w:rsidR="00EC10A3">
        <w:rPr>
          <w:color w:val="000000"/>
          <w:shd w:val="clear" w:color="auto" w:fill="FFFFFF"/>
          <w:lang w:val="es-ES"/>
        </w:rPr>
        <w:t xml:space="preserve"> sobre </w:t>
      </w:r>
      <w:r>
        <w:rPr>
          <w:color w:val="000000"/>
          <w:shd w:val="clear" w:color="auto" w:fill="FFFFFF"/>
          <w:lang w:val="es-ES"/>
        </w:rPr>
        <w:t>esta comisión</w:t>
      </w:r>
      <w:r w:rsidR="00695FF9">
        <w:rPr>
          <w:color w:val="000000"/>
          <w:shd w:val="clear" w:color="auto" w:fill="FFFFFF"/>
          <w:lang w:val="es-ES"/>
        </w:rPr>
        <w:t>, su composición, documentos de trabajo, resoluciones y demás</w:t>
      </w:r>
      <w:r>
        <w:rPr>
          <w:color w:val="000000"/>
          <w:shd w:val="clear" w:color="auto" w:fill="FFFFFF"/>
          <w:lang w:val="es-ES"/>
        </w:rPr>
        <w:t xml:space="preserve"> </w:t>
      </w:r>
      <w:hyperlink r:id="rId11" w:history="1">
        <w:r w:rsidR="00695FF9" w:rsidRPr="00695FF9">
          <w:rPr>
            <w:rStyle w:val="Hipervnculo"/>
            <w:shd w:val="clear" w:color="auto" w:fill="FFFFFF"/>
            <w:lang w:val="es-ES"/>
          </w:rPr>
          <w:t>aquí</w:t>
        </w:r>
      </w:hyperlink>
      <w:r w:rsidR="00695FF9">
        <w:rPr>
          <w:color w:val="000000"/>
          <w:shd w:val="clear" w:color="auto" w:fill="FFFFFF"/>
          <w:lang w:val="es-ES"/>
        </w:rPr>
        <w:t>.</w:t>
      </w:r>
      <w:r>
        <w:rPr>
          <w:color w:val="000000"/>
          <w:shd w:val="clear" w:color="auto" w:fill="FFFFFF"/>
          <w:lang w:val="es-ES"/>
        </w:rPr>
        <w:t xml:space="preserve"> </w:t>
      </w:r>
    </w:p>
    <w:p w14:paraId="7B494C4D" w14:textId="77777777" w:rsidR="00ED5873" w:rsidRPr="004067AB" w:rsidRDefault="00ED5873" w:rsidP="00ED5873">
      <w:pPr>
        <w:rPr>
          <w:color w:val="000000"/>
          <w:shd w:val="clear" w:color="auto" w:fill="FFFFFF"/>
          <w:lang w:val="es-ES"/>
        </w:rPr>
      </w:pPr>
    </w:p>
    <w:p w14:paraId="460121FB" w14:textId="77777777" w:rsidR="00447305" w:rsidRPr="000F22B6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</w:p>
    <w:p w14:paraId="34816556" w14:textId="77777777" w:rsidR="00447305" w:rsidRPr="000F22B6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</w:p>
    <w:p w14:paraId="63197533" w14:textId="77777777" w:rsidR="00447305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  <w:r>
        <w:rPr>
          <w:b/>
          <w:color w:val="000000"/>
          <w:u w:val="single"/>
          <w:shd w:val="clear" w:color="auto" w:fill="FFFFFF"/>
          <w:lang w:val="es-ES"/>
        </w:rPr>
        <w:t>AGRI</w:t>
      </w:r>
    </w:p>
    <w:p w14:paraId="62B20103" w14:textId="77777777" w:rsidR="00447305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</w:p>
    <w:p w14:paraId="61DDC7F9" w14:textId="77777777" w:rsidR="00E2393E" w:rsidRDefault="00695FF9" w:rsidP="00E2393E">
      <w:pPr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t xml:space="preserve">La función de colegislador del Parlamento Europeo en la Política Agrícola Común, y la </w:t>
      </w:r>
      <w:r w:rsidR="00E2393E">
        <w:rPr>
          <w:color w:val="000000"/>
          <w:shd w:val="clear" w:color="auto" w:fill="FFFFFF"/>
          <w:lang w:val="es-ES"/>
        </w:rPr>
        <w:t xml:space="preserve">centralidad </w:t>
      </w:r>
      <w:r>
        <w:rPr>
          <w:color w:val="000000"/>
          <w:shd w:val="clear" w:color="auto" w:fill="FFFFFF"/>
          <w:lang w:val="es-ES"/>
        </w:rPr>
        <w:t xml:space="preserve">misma </w:t>
      </w:r>
      <w:r w:rsidR="00E2393E">
        <w:rPr>
          <w:color w:val="000000"/>
          <w:shd w:val="clear" w:color="auto" w:fill="FFFFFF"/>
          <w:lang w:val="es-ES"/>
        </w:rPr>
        <w:t>de la PAC como pilar esencial en el proceso de construcción europea, hacen de l</w:t>
      </w:r>
      <w:r>
        <w:rPr>
          <w:color w:val="000000"/>
          <w:shd w:val="clear" w:color="auto" w:fill="FFFFFF"/>
          <w:lang w:val="es-ES"/>
        </w:rPr>
        <w:t>a</w:t>
      </w:r>
      <w:r w:rsidR="000F22B6">
        <w:rPr>
          <w:color w:val="000000"/>
          <w:shd w:val="clear" w:color="auto" w:fill="FFFFFF"/>
          <w:lang w:val="es-ES"/>
        </w:rPr>
        <w:t xml:space="preserve"> Comisión de Agricultura y Desarrollo Rural</w:t>
      </w:r>
      <w:r>
        <w:rPr>
          <w:color w:val="000000"/>
          <w:shd w:val="clear" w:color="auto" w:fill="FFFFFF"/>
          <w:lang w:val="es-ES"/>
        </w:rPr>
        <w:t xml:space="preserve"> </w:t>
      </w:r>
      <w:r w:rsidR="00E2393E">
        <w:rPr>
          <w:color w:val="000000"/>
          <w:shd w:val="clear" w:color="auto" w:fill="FFFFFF"/>
          <w:lang w:val="es-ES"/>
        </w:rPr>
        <w:t xml:space="preserve">una de las más dinámicas e importantes del Parlamento Europeo. No en vano, la PAC cuenta actualmente con un presupuesto equivalente </w:t>
      </w:r>
    </w:p>
    <w:p w14:paraId="144D8D47" w14:textId="77777777" w:rsidR="00E2393E" w:rsidRDefault="00E2393E" w:rsidP="00E2393E">
      <w:pPr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t xml:space="preserve">al 40% del total de los recursos financieros de la UE, y es esta comisión parlamentaria la competente para tratar su </w:t>
      </w:r>
      <w:r w:rsidR="004067AB" w:rsidRPr="004067AB">
        <w:rPr>
          <w:color w:val="000000"/>
          <w:shd w:val="clear" w:color="auto" w:fill="FFFFFF"/>
          <w:lang w:val="es-ES"/>
        </w:rPr>
        <w:t>funcionamiento y desarroll</w:t>
      </w:r>
      <w:r w:rsidR="000F22B6">
        <w:rPr>
          <w:color w:val="000000"/>
          <w:shd w:val="clear" w:color="auto" w:fill="FFFFFF"/>
          <w:lang w:val="es-ES"/>
        </w:rPr>
        <w:t xml:space="preserve">o, </w:t>
      </w:r>
      <w:r>
        <w:rPr>
          <w:color w:val="000000"/>
          <w:shd w:val="clear" w:color="auto" w:fill="FFFFFF"/>
          <w:lang w:val="es-ES"/>
        </w:rPr>
        <w:t xml:space="preserve">pero también otras cuestiones no menos relevantes como </w:t>
      </w:r>
      <w:r w:rsidR="000F22B6">
        <w:rPr>
          <w:color w:val="000000"/>
          <w:shd w:val="clear" w:color="auto" w:fill="FFFFFF"/>
          <w:lang w:val="es-ES"/>
        </w:rPr>
        <w:t>el desarrollo rural,</w:t>
      </w:r>
      <w:r w:rsidR="004067AB" w:rsidRPr="004067AB">
        <w:rPr>
          <w:color w:val="000000"/>
          <w:shd w:val="clear" w:color="auto" w:fill="FFFFFF"/>
          <w:lang w:val="es-ES"/>
        </w:rPr>
        <w:t xml:space="preserve"> la mejora de la cal</w:t>
      </w:r>
      <w:r w:rsidR="000F22B6">
        <w:rPr>
          <w:color w:val="000000"/>
          <w:shd w:val="clear" w:color="auto" w:fill="FFFFFF"/>
          <w:lang w:val="es-ES"/>
        </w:rPr>
        <w:t>idad de los productos agrícolas, o el</w:t>
      </w:r>
      <w:r w:rsidR="004067AB" w:rsidRPr="004067AB">
        <w:rPr>
          <w:color w:val="000000"/>
          <w:shd w:val="clear" w:color="auto" w:fill="FFFFFF"/>
          <w:lang w:val="es-ES"/>
        </w:rPr>
        <w:t xml:space="preserve"> abastecimien</w:t>
      </w:r>
      <w:r w:rsidR="000F22B6">
        <w:rPr>
          <w:color w:val="000000"/>
          <w:shd w:val="clear" w:color="auto" w:fill="FFFFFF"/>
          <w:lang w:val="es-ES"/>
        </w:rPr>
        <w:t xml:space="preserve">to de materias primas agrícolas, entre otras. </w:t>
      </w:r>
    </w:p>
    <w:p w14:paraId="7E318CE5" w14:textId="77777777" w:rsidR="00E2393E" w:rsidRDefault="00E2393E" w:rsidP="00E2393E">
      <w:pPr>
        <w:rPr>
          <w:color w:val="000000"/>
          <w:shd w:val="clear" w:color="auto" w:fill="FFFFFF"/>
          <w:lang w:val="es-ES"/>
        </w:rPr>
      </w:pPr>
    </w:p>
    <w:p w14:paraId="4DF71E8F" w14:textId="77777777" w:rsidR="00B70890" w:rsidRDefault="00E2393E" w:rsidP="00E2393E">
      <w:pPr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t>Durante esta legislatura, va a tener además un papel especialmente destacado en la negociación y aprobación de la nueva PAC y en todas aquellas iniciativas asociadas a la transformación de la agricultura en el marco del Pacto verde europeo</w:t>
      </w:r>
      <w:r w:rsidR="00B70890">
        <w:rPr>
          <w:color w:val="000000"/>
          <w:shd w:val="clear" w:color="auto" w:fill="FFFFFF"/>
          <w:lang w:val="es-ES"/>
        </w:rPr>
        <w:t>, como la Estrategia de la granja a la mesa.</w:t>
      </w:r>
      <w:r>
        <w:rPr>
          <w:color w:val="000000"/>
          <w:shd w:val="clear" w:color="auto" w:fill="FFFFFF"/>
          <w:lang w:val="es-ES"/>
        </w:rPr>
        <w:t xml:space="preserve"> </w:t>
      </w:r>
      <w:r w:rsidR="00B70890">
        <w:rPr>
          <w:color w:val="000000"/>
          <w:shd w:val="clear" w:color="auto" w:fill="FFFFFF"/>
          <w:lang w:val="es-ES"/>
        </w:rPr>
        <w:t>El apoyo a nuestras y nuestros agricultores y la defensa del desarrollo rural, junto a la soberanía alimentaria, la sostenibilidad y la defensa de la biodiversidad, son prioridades de trabajo de María Eugenia en esta comisión parlamentaria.</w:t>
      </w:r>
    </w:p>
    <w:p w14:paraId="1C5C270C" w14:textId="77777777" w:rsidR="00B70890" w:rsidRDefault="00B70890" w:rsidP="00447305">
      <w:pPr>
        <w:jc w:val="left"/>
        <w:rPr>
          <w:color w:val="000000"/>
          <w:shd w:val="clear" w:color="auto" w:fill="FFFFFF"/>
          <w:lang w:val="es-ES"/>
        </w:rPr>
      </w:pPr>
    </w:p>
    <w:p w14:paraId="1652BBB2" w14:textId="77777777" w:rsidR="000F22B6" w:rsidRPr="000F22B6" w:rsidRDefault="00B70890" w:rsidP="00447305">
      <w:pPr>
        <w:jc w:val="left"/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t xml:space="preserve">Podéis encontrar más detalles sobre esta comisión, su composición, documentos de trabajo, resoluciones y demás </w:t>
      </w:r>
      <w:hyperlink r:id="rId12" w:history="1">
        <w:r w:rsidRPr="00B70890">
          <w:rPr>
            <w:rStyle w:val="Hipervnculo"/>
            <w:shd w:val="clear" w:color="auto" w:fill="FFFFFF"/>
            <w:lang w:val="es-ES"/>
          </w:rPr>
          <w:t>aquí</w:t>
        </w:r>
      </w:hyperlink>
      <w:r>
        <w:rPr>
          <w:color w:val="000000"/>
          <w:shd w:val="clear" w:color="auto" w:fill="FFFFFF"/>
          <w:lang w:val="es-ES"/>
        </w:rPr>
        <w:t>.</w:t>
      </w:r>
    </w:p>
    <w:p w14:paraId="7EF76850" w14:textId="77777777" w:rsidR="00447305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</w:p>
    <w:p w14:paraId="7469BE4B" w14:textId="77777777" w:rsidR="00B70890" w:rsidRDefault="00B70890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</w:p>
    <w:p w14:paraId="17B63F8E" w14:textId="77777777" w:rsidR="00447305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  <w:r>
        <w:rPr>
          <w:b/>
          <w:color w:val="000000"/>
          <w:u w:val="single"/>
          <w:shd w:val="clear" w:color="auto" w:fill="FFFFFF"/>
          <w:lang w:val="es-ES"/>
        </w:rPr>
        <w:t>Sesiones parlamentarias</w:t>
      </w:r>
    </w:p>
    <w:p w14:paraId="45B0EB40" w14:textId="77777777" w:rsidR="00447305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</w:p>
    <w:p w14:paraId="2F3DC6B9" w14:textId="77777777" w:rsidR="0040702E" w:rsidRDefault="0040702E" w:rsidP="00827553">
      <w:pPr>
        <w:rPr>
          <w:color w:val="000000"/>
          <w:shd w:val="clear" w:color="auto" w:fill="FFFFFF"/>
          <w:lang w:val="es-ES"/>
        </w:rPr>
      </w:pPr>
      <w:r w:rsidRPr="0040702E">
        <w:rPr>
          <w:color w:val="000000"/>
          <w:shd w:val="clear" w:color="auto" w:fill="FFFFFF"/>
          <w:lang w:val="es-ES"/>
        </w:rPr>
        <w:t xml:space="preserve">Las sesiones plenarias se convocan </w:t>
      </w:r>
      <w:r w:rsidR="00B70890">
        <w:rPr>
          <w:color w:val="000000"/>
          <w:shd w:val="clear" w:color="auto" w:fill="FFFFFF"/>
          <w:lang w:val="es-ES"/>
        </w:rPr>
        <w:t>mensualmente</w:t>
      </w:r>
      <w:r w:rsidRPr="0040702E">
        <w:rPr>
          <w:color w:val="000000"/>
          <w:shd w:val="clear" w:color="auto" w:fill="FFFFFF"/>
          <w:lang w:val="es-ES"/>
        </w:rPr>
        <w:t xml:space="preserve">, y </w:t>
      </w:r>
      <w:r w:rsidR="00B70890">
        <w:rPr>
          <w:color w:val="000000"/>
          <w:shd w:val="clear" w:color="auto" w:fill="FFFFFF"/>
          <w:lang w:val="es-ES"/>
        </w:rPr>
        <w:t>acogen los principales debates políticos del Parlamento Europeo</w:t>
      </w:r>
      <w:r w:rsidR="001D6393">
        <w:rPr>
          <w:color w:val="000000"/>
          <w:shd w:val="clear" w:color="auto" w:fill="FFFFFF"/>
          <w:lang w:val="es-ES"/>
        </w:rPr>
        <w:t>, a los que asisten regularmente los integrantes del resto de instituciones comunitarias como la Comisión o el Consejo</w:t>
      </w:r>
      <w:r w:rsidR="00B70890">
        <w:rPr>
          <w:color w:val="000000"/>
          <w:shd w:val="clear" w:color="auto" w:fill="FFFFFF"/>
          <w:lang w:val="es-ES"/>
        </w:rPr>
        <w:t xml:space="preserve">. </w:t>
      </w:r>
      <w:r w:rsidR="00134976">
        <w:rPr>
          <w:color w:val="000000"/>
          <w:shd w:val="clear" w:color="auto" w:fill="FFFFFF"/>
          <w:lang w:val="es-ES"/>
        </w:rPr>
        <w:t>Sirven para que, a través de la deliberación conjunta</w:t>
      </w:r>
      <w:r w:rsidR="001D6393">
        <w:rPr>
          <w:color w:val="000000"/>
          <w:shd w:val="clear" w:color="auto" w:fill="FFFFFF"/>
          <w:lang w:val="es-ES"/>
        </w:rPr>
        <w:t xml:space="preserve"> y la votación</w:t>
      </w:r>
      <w:r w:rsidR="00134976">
        <w:rPr>
          <w:color w:val="000000"/>
          <w:shd w:val="clear" w:color="auto" w:fill="FFFFFF"/>
          <w:lang w:val="es-ES"/>
        </w:rPr>
        <w:t>, el Parlamento fije su postura en los principales asuntos que afectan a la ciudadanía europea</w:t>
      </w:r>
      <w:r w:rsidR="00C2158D">
        <w:rPr>
          <w:color w:val="000000"/>
          <w:shd w:val="clear" w:color="auto" w:fill="FFFFFF"/>
          <w:lang w:val="es-ES"/>
        </w:rPr>
        <w:t xml:space="preserve">. </w:t>
      </w:r>
      <w:r w:rsidR="00E86599">
        <w:rPr>
          <w:color w:val="000000"/>
          <w:shd w:val="clear" w:color="auto" w:fill="FFFFFF"/>
          <w:lang w:val="es-ES"/>
        </w:rPr>
        <w:t xml:space="preserve">El orden del día, los </w:t>
      </w:r>
      <w:r w:rsidR="00C2158D">
        <w:rPr>
          <w:color w:val="000000"/>
          <w:shd w:val="clear" w:color="auto" w:fill="FFFFFF"/>
          <w:lang w:val="es-ES"/>
        </w:rPr>
        <w:t>documentos de trabajo</w:t>
      </w:r>
      <w:r w:rsidR="00E86599">
        <w:rPr>
          <w:color w:val="000000"/>
          <w:shd w:val="clear" w:color="auto" w:fill="FFFFFF"/>
          <w:lang w:val="es-ES"/>
        </w:rPr>
        <w:t>, el resultado de las votaciones y</w:t>
      </w:r>
      <w:r w:rsidR="00C2158D">
        <w:rPr>
          <w:color w:val="000000"/>
          <w:shd w:val="clear" w:color="auto" w:fill="FFFFFF"/>
          <w:lang w:val="es-ES"/>
        </w:rPr>
        <w:t>,</w:t>
      </w:r>
      <w:r w:rsidR="00E86599">
        <w:rPr>
          <w:color w:val="000000"/>
          <w:shd w:val="clear" w:color="auto" w:fill="FFFFFF"/>
          <w:lang w:val="es-ES"/>
        </w:rPr>
        <w:t xml:space="preserve"> por supuesto</w:t>
      </w:r>
      <w:r w:rsidR="00C2158D">
        <w:rPr>
          <w:color w:val="000000"/>
          <w:shd w:val="clear" w:color="auto" w:fill="FFFFFF"/>
          <w:lang w:val="es-ES"/>
        </w:rPr>
        <w:t>,</w:t>
      </w:r>
      <w:r w:rsidR="00E86599">
        <w:rPr>
          <w:color w:val="000000"/>
          <w:shd w:val="clear" w:color="auto" w:fill="FFFFFF"/>
          <w:lang w:val="es-ES"/>
        </w:rPr>
        <w:t xml:space="preserve"> los debates</w:t>
      </w:r>
      <w:r w:rsidR="00C2158D">
        <w:rPr>
          <w:color w:val="000000"/>
          <w:shd w:val="clear" w:color="auto" w:fill="FFFFFF"/>
          <w:lang w:val="es-ES"/>
        </w:rPr>
        <w:t>,</w:t>
      </w:r>
      <w:r w:rsidR="00E86599">
        <w:rPr>
          <w:color w:val="000000"/>
          <w:shd w:val="clear" w:color="auto" w:fill="FFFFFF"/>
          <w:lang w:val="es-ES"/>
        </w:rPr>
        <w:t xml:space="preserve"> son accesibles al público.</w:t>
      </w:r>
    </w:p>
    <w:p w14:paraId="6FFD8431" w14:textId="77777777" w:rsidR="00E86599" w:rsidRDefault="00E86599" w:rsidP="00827553">
      <w:pPr>
        <w:rPr>
          <w:color w:val="000000"/>
          <w:shd w:val="clear" w:color="auto" w:fill="FFFFFF"/>
          <w:lang w:val="es-ES"/>
        </w:rPr>
      </w:pPr>
    </w:p>
    <w:p w14:paraId="6BC53599" w14:textId="77777777" w:rsidR="0040702E" w:rsidRPr="0040702E" w:rsidRDefault="0040702E" w:rsidP="00827553">
      <w:pPr>
        <w:rPr>
          <w:color w:val="000000"/>
          <w:shd w:val="clear" w:color="auto" w:fill="FFFFFF"/>
          <w:lang w:val="es-ES"/>
        </w:rPr>
      </w:pPr>
      <w:r w:rsidRPr="0040702E">
        <w:rPr>
          <w:color w:val="000000"/>
          <w:shd w:val="clear" w:color="auto" w:fill="FFFFFF"/>
          <w:lang w:val="es-ES"/>
        </w:rPr>
        <w:lastRenderedPageBreak/>
        <w:t xml:space="preserve">Si queréis saber más sobre el funcionamiento del pleno o hacer seguimiento de </w:t>
      </w:r>
      <w:r w:rsidR="00742210">
        <w:rPr>
          <w:color w:val="000000"/>
          <w:shd w:val="clear" w:color="auto" w:fill="FFFFFF"/>
          <w:lang w:val="es-ES"/>
        </w:rPr>
        <w:t>las intervenciones</w:t>
      </w:r>
      <w:r w:rsidR="001F440E">
        <w:rPr>
          <w:color w:val="000000"/>
          <w:shd w:val="clear" w:color="auto" w:fill="FFFFFF"/>
          <w:lang w:val="es-ES"/>
        </w:rPr>
        <w:t xml:space="preserve"> de las/los eurodiputados, </w:t>
      </w:r>
      <w:r w:rsidRPr="0040702E">
        <w:rPr>
          <w:color w:val="000000"/>
          <w:shd w:val="clear" w:color="auto" w:fill="FFFFFF"/>
          <w:lang w:val="es-ES"/>
        </w:rPr>
        <w:t xml:space="preserve">os animamos a </w:t>
      </w:r>
      <w:r w:rsidR="001F440E">
        <w:rPr>
          <w:color w:val="000000"/>
          <w:shd w:val="clear" w:color="auto" w:fill="FFFFFF"/>
          <w:lang w:val="es-ES"/>
        </w:rPr>
        <w:t xml:space="preserve">visitar este </w:t>
      </w:r>
      <w:hyperlink r:id="rId13" w:history="1">
        <w:r w:rsidR="001F440E" w:rsidRPr="001F440E">
          <w:rPr>
            <w:rStyle w:val="Hipervnculo"/>
            <w:shd w:val="clear" w:color="auto" w:fill="FFFFFF"/>
            <w:lang w:val="es-ES"/>
          </w:rPr>
          <w:t>enlace</w:t>
        </w:r>
      </w:hyperlink>
      <w:r w:rsidR="001F440E">
        <w:rPr>
          <w:color w:val="000000"/>
          <w:shd w:val="clear" w:color="auto" w:fill="FFFFFF"/>
          <w:lang w:val="es-ES"/>
        </w:rPr>
        <w:t xml:space="preserve">. </w:t>
      </w:r>
    </w:p>
    <w:p w14:paraId="07A61AB5" w14:textId="77777777" w:rsidR="0040702E" w:rsidRDefault="0040702E" w:rsidP="00827553">
      <w:pPr>
        <w:rPr>
          <w:color w:val="000000"/>
          <w:shd w:val="clear" w:color="auto" w:fill="FFFFFF"/>
          <w:lang w:val="es-ES"/>
        </w:rPr>
      </w:pPr>
    </w:p>
    <w:p w14:paraId="0A5B496E" w14:textId="77777777" w:rsidR="00447305" w:rsidRPr="00A022B7" w:rsidRDefault="00742210" w:rsidP="00827553">
      <w:pPr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t xml:space="preserve">A </w:t>
      </w:r>
      <w:r w:rsidR="007C63A5">
        <w:rPr>
          <w:color w:val="000000"/>
          <w:shd w:val="clear" w:color="auto" w:fill="FFFFFF"/>
          <w:lang w:val="es-ES"/>
        </w:rPr>
        <w:t>continuación,</w:t>
      </w:r>
      <w:r>
        <w:rPr>
          <w:color w:val="000000"/>
          <w:shd w:val="clear" w:color="auto" w:fill="FFFFFF"/>
          <w:lang w:val="es-ES"/>
        </w:rPr>
        <w:t xml:space="preserve"> podéis</w:t>
      </w:r>
      <w:r w:rsidR="00A022B7">
        <w:rPr>
          <w:color w:val="000000"/>
          <w:shd w:val="clear" w:color="auto" w:fill="FFFFFF"/>
          <w:lang w:val="es-ES"/>
        </w:rPr>
        <w:t xml:space="preserve"> </w:t>
      </w:r>
      <w:r>
        <w:rPr>
          <w:color w:val="000000"/>
          <w:shd w:val="clear" w:color="auto" w:fill="FFFFFF"/>
          <w:lang w:val="es-ES"/>
        </w:rPr>
        <w:t xml:space="preserve">ver </w:t>
      </w:r>
      <w:r w:rsidR="00A022B7">
        <w:rPr>
          <w:color w:val="000000"/>
          <w:shd w:val="clear" w:color="auto" w:fill="FFFFFF"/>
          <w:lang w:val="es-ES"/>
        </w:rPr>
        <w:t xml:space="preserve">las intervenciones de María Eugenia en </w:t>
      </w:r>
      <w:r>
        <w:rPr>
          <w:color w:val="000000"/>
          <w:shd w:val="clear" w:color="auto" w:fill="FFFFFF"/>
          <w:lang w:val="es-ES"/>
        </w:rPr>
        <w:t>las sesiones plenarias:</w:t>
      </w:r>
    </w:p>
    <w:p w14:paraId="6B1CB2DC" w14:textId="77777777" w:rsidR="00722452" w:rsidRDefault="00722452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</w:p>
    <w:p w14:paraId="4706A113" w14:textId="77777777" w:rsidR="00447305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</w:p>
    <w:p w14:paraId="645E392E" w14:textId="77777777" w:rsidR="00447305" w:rsidRPr="00376068" w:rsidRDefault="00447305" w:rsidP="00447305">
      <w:pPr>
        <w:jc w:val="left"/>
        <w:rPr>
          <w:b/>
          <w:color w:val="000000"/>
          <w:u w:val="single"/>
          <w:shd w:val="clear" w:color="auto" w:fill="FFFFFF"/>
          <w:lang w:val="es-ES"/>
        </w:rPr>
      </w:pPr>
      <w:r>
        <w:rPr>
          <w:b/>
          <w:color w:val="000000"/>
          <w:u w:val="single"/>
          <w:shd w:val="clear" w:color="auto" w:fill="FFFFFF"/>
          <w:lang w:val="es-ES"/>
        </w:rPr>
        <w:t>Delegaciones</w:t>
      </w:r>
    </w:p>
    <w:p w14:paraId="0DC48D67" w14:textId="77777777" w:rsidR="00E90E19" w:rsidRDefault="00E90E19" w:rsidP="00956965">
      <w:pPr>
        <w:ind w:left="1440"/>
        <w:rPr>
          <w:lang w:val="es-ES"/>
        </w:rPr>
      </w:pPr>
    </w:p>
    <w:p w14:paraId="48716D47" w14:textId="77777777" w:rsidR="00C2158D" w:rsidRDefault="004A36E9" w:rsidP="00C2158D">
      <w:pPr>
        <w:rPr>
          <w:color w:val="000000"/>
          <w:shd w:val="clear" w:color="auto" w:fill="FFFFFF"/>
          <w:lang w:val="es-ES"/>
        </w:rPr>
      </w:pPr>
      <w:r w:rsidRPr="004A36E9">
        <w:rPr>
          <w:color w:val="000000"/>
          <w:shd w:val="clear" w:color="auto" w:fill="FFFFFF"/>
          <w:lang w:val="es-ES"/>
        </w:rPr>
        <w:t>Además del trabajo en comisiones, e</w:t>
      </w:r>
      <w:r w:rsidR="00E71C06" w:rsidRPr="004A36E9">
        <w:rPr>
          <w:color w:val="000000"/>
          <w:shd w:val="clear" w:color="auto" w:fill="FFFFFF"/>
          <w:lang w:val="es-ES"/>
        </w:rPr>
        <w:t xml:space="preserve">l Parlamento Europeo </w:t>
      </w:r>
      <w:r w:rsidRPr="004A36E9">
        <w:rPr>
          <w:color w:val="000000"/>
          <w:shd w:val="clear" w:color="auto" w:fill="FFFFFF"/>
          <w:lang w:val="es-ES"/>
        </w:rPr>
        <w:t xml:space="preserve">puede </w:t>
      </w:r>
      <w:r w:rsidR="00E71C06" w:rsidRPr="004A36E9">
        <w:rPr>
          <w:color w:val="000000"/>
          <w:shd w:val="clear" w:color="auto" w:fill="FFFFFF"/>
          <w:lang w:val="es-ES"/>
        </w:rPr>
        <w:t xml:space="preserve">constituir comisiones parlamentarias mixtas con los </w:t>
      </w:r>
      <w:r w:rsidR="00742210">
        <w:rPr>
          <w:color w:val="000000"/>
          <w:shd w:val="clear" w:color="auto" w:fill="FFFFFF"/>
          <w:lang w:val="es-ES"/>
        </w:rPr>
        <w:t>p</w:t>
      </w:r>
      <w:r w:rsidR="00E71C06" w:rsidRPr="004A36E9">
        <w:rPr>
          <w:color w:val="000000"/>
          <w:shd w:val="clear" w:color="auto" w:fill="FFFFFF"/>
          <w:lang w:val="es-ES"/>
        </w:rPr>
        <w:t xml:space="preserve">arlamentos </w:t>
      </w:r>
      <w:r w:rsidR="00BB18CD">
        <w:rPr>
          <w:color w:val="000000"/>
          <w:shd w:val="clear" w:color="auto" w:fill="FFFFFF"/>
          <w:lang w:val="es-ES"/>
        </w:rPr>
        <w:t xml:space="preserve">de </w:t>
      </w:r>
      <w:r>
        <w:rPr>
          <w:color w:val="000000"/>
          <w:shd w:val="clear" w:color="auto" w:fill="FFFFFF"/>
          <w:lang w:val="es-ES"/>
        </w:rPr>
        <w:t>otros países</w:t>
      </w:r>
      <w:r w:rsidRPr="004A36E9">
        <w:rPr>
          <w:color w:val="000000"/>
          <w:shd w:val="clear" w:color="auto" w:fill="FFFFFF"/>
          <w:lang w:val="es-ES"/>
        </w:rPr>
        <w:t>.</w:t>
      </w:r>
      <w:r w:rsidR="00317007">
        <w:rPr>
          <w:color w:val="000000"/>
          <w:shd w:val="clear" w:color="auto" w:fill="FFFFFF"/>
          <w:lang w:val="es-ES"/>
        </w:rPr>
        <w:t xml:space="preserve"> El objetivo principal es estrechar </w:t>
      </w:r>
      <w:r w:rsidR="00742210">
        <w:rPr>
          <w:color w:val="000000"/>
          <w:shd w:val="clear" w:color="auto" w:fill="FFFFFF"/>
          <w:lang w:val="es-ES"/>
        </w:rPr>
        <w:t xml:space="preserve">los </w:t>
      </w:r>
      <w:r w:rsidR="00317007">
        <w:rPr>
          <w:color w:val="000000"/>
          <w:shd w:val="clear" w:color="auto" w:fill="FFFFFF"/>
          <w:lang w:val="es-ES"/>
        </w:rPr>
        <w:t xml:space="preserve">vínculos </w:t>
      </w:r>
      <w:r w:rsidR="00C2158D">
        <w:rPr>
          <w:color w:val="000000"/>
          <w:shd w:val="clear" w:color="auto" w:fill="FFFFFF"/>
          <w:lang w:val="es-ES"/>
        </w:rPr>
        <w:t xml:space="preserve">y sinergias </w:t>
      </w:r>
      <w:r w:rsidR="00317007">
        <w:rPr>
          <w:color w:val="000000"/>
          <w:shd w:val="clear" w:color="auto" w:fill="FFFFFF"/>
          <w:lang w:val="es-ES"/>
        </w:rPr>
        <w:t xml:space="preserve">con los parlamentos de </w:t>
      </w:r>
      <w:r w:rsidR="00827553">
        <w:rPr>
          <w:color w:val="000000"/>
          <w:shd w:val="clear" w:color="auto" w:fill="FFFFFF"/>
          <w:lang w:val="es-ES"/>
        </w:rPr>
        <w:t xml:space="preserve">aquellos </w:t>
      </w:r>
      <w:r w:rsidR="00C2158D">
        <w:rPr>
          <w:color w:val="000000"/>
          <w:shd w:val="clear" w:color="auto" w:fill="FFFFFF"/>
          <w:lang w:val="es-ES"/>
        </w:rPr>
        <w:t xml:space="preserve">estados </w:t>
      </w:r>
      <w:r w:rsidR="00827553">
        <w:rPr>
          <w:color w:val="000000"/>
          <w:shd w:val="clear" w:color="auto" w:fill="FFFFFF"/>
          <w:lang w:val="es-ES"/>
        </w:rPr>
        <w:t>que son</w:t>
      </w:r>
      <w:r w:rsidR="00317007">
        <w:rPr>
          <w:color w:val="000000"/>
          <w:shd w:val="clear" w:color="auto" w:fill="FFFFFF"/>
          <w:lang w:val="es-ES"/>
        </w:rPr>
        <w:t xml:space="preserve"> socios de la Unión Europea</w:t>
      </w:r>
      <w:r w:rsidR="00C2158D">
        <w:rPr>
          <w:color w:val="000000"/>
          <w:shd w:val="clear" w:color="auto" w:fill="FFFFFF"/>
          <w:lang w:val="es-ES"/>
        </w:rPr>
        <w:t>, fomentando la reflexión y el aprendizaje conjunto con otras instituciones democráticas y favoreciendo el intercambio y las relaciones entre países y regiones</w:t>
      </w:r>
      <w:r w:rsidR="00317007">
        <w:rPr>
          <w:color w:val="000000"/>
          <w:shd w:val="clear" w:color="auto" w:fill="FFFFFF"/>
          <w:lang w:val="es-ES"/>
        </w:rPr>
        <w:t>.</w:t>
      </w:r>
      <w:r w:rsidR="00827553">
        <w:rPr>
          <w:color w:val="000000"/>
          <w:shd w:val="clear" w:color="auto" w:fill="FFFFFF"/>
          <w:lang w:val="es-ES"/>
        </w:rPr>
        <w:t xml:space="preserve"> </w:t>
      </w:r>
    </w:p>
    <w:p w14:paraId="427A13DC" w14:textId="77777777" w:rsidR="00C2158D" w:rsidRDefault="00C2158D" w:rsidP="00C2158D">
      <w:pPr>
        <w:rPr>
          <w:color w:val="000000"/>
          <w:shd w:val="clear" w:color="auto" w:fill="FFFFFF"/>
          <w:lang w:val="es-ES"/>
        </w:rPr>
      </w:pPr>
    </w:p>
    <w:p w14:paraId="6058BB4F" w14:textId="77777777" w:rsidR="00E8487C" w:rsidRDefault="00827553" w:rsidP="00E8487C">
      <w:pPr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t xml:space="preserve">Estas </w:t>
      </w:r>
      <w:r w:rsidR="00E8487C" w:rsidRPr="004A36E9">
        <w:rPr>
          <w:color w:val="000000"/>
          <w:shd w:val="clear" w:color="auto" w:fill="FFFFFF"/>
          <w:lang w:val="es-ES"/>
        </w:rPr>
        <w:t>c</w:t>
      </w:r>
      <w:r w:rsidR="00E8487C">
        <w:rPr>
          <w:color w:val="000000"/>
          <w:shd w:val="clear" w:color="auto" w:fill="FFFFFF"/>
          <w:lang w:val="es-ES"/>
        </w:rPr>
        <w:t xml:space="preserve">omisiones parlamentarias mixtas o </w:t>
      </w:r>
      <w:r>
        <w:rPr>
          <w:color w:val="000000"/>
          <w:shd w:val="clear" w:color="auto" w:fill="FFFFFF"/>
          <w:lang w:val="es-ES"/>
        </w:rPr>
        <w:t xml:space="preserve">delegaciones </w:t>
      </w:r>
      <w:r w:rsidR="00C2158D">
        <w:rPr>
          <w:color w:val="000000"/>
          <w:shd w:val="clear" w:color="auto" w:fill="FFFFFF"/>
          <w:lang w:val="es-ES"/>
        </w:rPr>
        <w:t xml:space="preserve">contribuyen así al trabajo del Parlamento y sus </w:t>
      </w:r>
      <w:r>
        <w:rPr>
          <w:color w:val="000000"/>
          <w:shd w:val="clear" w:color="auto" w:fill="FFFFFF"/>
          <w:lang w:val="es-ES"/>
        </w:rPr>
        <w:t>comisiones</w:t>
      </w:r>
      <w:r w:rsidR="006C7A49">
        <w:rPr>
          <w:color w:val="000000"/>
          <w:shd w:val="clear" w:color="auto" w:fill="FFFFFF"/>
          <w:lang w:val="es-ES"/>
        </w:rPr>
        <w:t xml:space="preserve">, abordando temas </w:t>
      </w:r>
      <w:r w:rsidR="00E8487C">
        <w:rPr>
          <w:color w:val="000000"/>
          <w:shd w:val="clear" w:color="auto" w:fill="FFFFFF"/>
          <w:lang w:val="es-ES"/>
        </w:rPr>
        <w:t xml:space="preserve">de interés común </w:t>
      </w:r>
      <w:r w:rsidR="006C7A49">
        <w:rPr>
          <w:color w:val="000000"/>
          <w:shd w:val="clear" w:color="auto" w:fill="FFFFFF"/>
          <w:lang w:val="es-ES"/>
        </w:rPr>
        <w:t xml:space="preserve">como los derechos humanos, el estado de las relaciones bilaterales en </w:t>
      </w:r>
      <w:r w:rsidR="00E8487C">
        <w:rPr>
          <w:color w:val="000000"/>
          <w:shd w:val="clear" w:color="auto" w:fill="FFFFFF"/>
          <w:lang w:val="es-ES"/>
        </w:rPr>
        <w:t xml:space="preserve">el ámbito político, económico o social, </w:t>
      </w:r>
      <w:r w:rsidR="006C7A49">
        <w:rPr>
          <w:color w:val="000000"/>
          <w:shd w:val="clear" w:color="auto" w:fill="FFFFFF"/>
          <w:lang w:val="es-ES"/>
        </w:rPr>
        <w:t>o la evaluación de los acuerdos internacionales.</w:t>
      </w:r>
      <w:r w:rsidR="00E8487C">
        <w:rPr>
          <w:color w:val="000000"/>
          <w:shd w:val="clear" w:color="auto" w:fill="FFFFFF"/>
          <w:lang w:val="es-ES"/>
        </w:rPr>
        <w:t xml:space="preserve"> Ejercen así una suerte de diplomacia parlamentaria, que incluye la organización de reuniones y visitas periódicas entre ambas instituciones.</w:t>
      </w:r>
    </w:p>
    <w:p w14:paraId="47169E1D" w14:textId="77777777" w:rsidR="00E8487C" w:rsidRDefault="00E8487C" w:rsidP="00E71C06">
      <w:pPr>
        <w:rPr>
          <w:color w:val="000000"/>
          <w:shd w:val="clear" w:color="auto" w:fill="FFFFFF"/>
          <w:lang w:val="es-ES"/>
        </w:rPr>
      </w:pPr>
    </w:p>
    <w:p w14:paraId="49BCA543" w14:textId="77777777" w:rsidR="00E8487C" w:rsidRDefault="004A36E9" w:rsidP="004A36E9">
      <w:pPr>
        <w:rPr>
          <w:color w:val="000000"/>
          <w:shd w:val="clear" w:color="auto" w:fill="FFFFFF"/>
          <w:lang w:val="es-ES"/>
        </w:rPr>
      </w:pPr>
      <w:r w:rsidRPr="004A36E9">
        <w:rPr>
          <w:color w:val="000000"/>
          <w:shd w:val="clear" w:color="auto" w:fill="FFFFFF"/>
          <w:lang w:val="es-ES"/>
        </w:rPr>
        <w:t xml:space="preserve">María Eugenia forma parte de la </w:t>
      </w:r>
      <w:hyperlink r:id="rId14" w:history="1">
        <w:r w:rsidR="00E71C06" w:rsidRPr="00E8487C">
          <w:rPr>
            <w:rStyle w:val="Hipervnculo"/>
            <w:shd w:val="clear" w:color="auto" w:fill="FFFFFF"/>
            <w:lang w:val="es-ES"/>
          </w:rPr>
          <w:t>Delegación del Parlamento Europeo en la Comisión Parlamentaria Mixta UE-México</w:t>
        </w:r>
      </w:hyperlink>
      <w:r w:rsidR="00E71C06" w:rsidRPr="004A36E9">
        <w:rPr>
          <w:color w:val="000000"/>
          <w:shd w:val="clear" w:color="auto" w:fill="FFFFFF"/>
          <w:lang w:val="es-ES"/>
        </w:rPr>
        <w:t xml:space="preserve"> (D-MX)</w:t>
      </w:r>
      <w:r>
        <w:rPr>
          <w:color w:val="000000"/>
          <w:shd w:val="clear" w:color="auto" w:fill="FFFFFF"/>
          <w:lang w:val="es-ES"/>
        </w:rPr>
        <w:t>, de</w:t>
      </w:r>
      <w:r w:rsidRPr="004A36E9">
        <w:rPr>
          <w:color w:val="000000"/>
          <w:shd w:val="clear" w:color="auto" w:fill="FFFFFF"/>
          <w:lang w:val="es-ES"/>
        </w:rPr>
        <w:t xml:space="preserve"> la </w:t>
      </w:r>
      <w:hyperlink r:id="rId15" w:history="1">
        <w:r w:rsidR="00E71C06" w:rsidRPr="00E8487C">
          <w:rPr>
            <w:rStyle w:val="Hipervnculo"/>
            <w:shd w:val="clear" w:color="auto" w:fill="FFFFFF"/>
            <w:lang w:val="es-ES"/>
          </w:rPr>
          <w:t>Delegación del Parlamento Europeo en la Comisión Parlamentaria Mixta UE-Chile</w:t>
        </w:r>
      </w:hyperlink>
      <w:r w:rsidR="00E71C06" w:rsidRPr="00E71C06">
        <w:rPr>
          <w:color w:val="000000"/>
          <w:shd w:val="clear" w:color="auto" w:fill="FFFFFF"/>
          <w:lang w:val="es-ES"/>
        </w:rPr>
        <w:t xml:space="preserve"> (D-CL)</w:t>
      </w:r>
      <w:r>
        <w:rPr>
          <w:color w:val="000000"/>
          <w:shd w:val="clear" w:color="auto" w:fill="FFFFFF"/>
          <w:lang w:val="es-ES"/>
        </w:rPr>
        <w:t xml:space="preserve">, así como de la </w:t>
      </w:r>
      <w:hyperlink r:id="rId16" w:history="1">
        <w:r w:rsidR="00E71C06" w:rsidRPr="00E8487C">
          <w:rPr>
            <w:rStyle w:val="Hipervnculo"/>
            <w:shd w:val="clear" w:color="auto" w:fill="FFFFFF"/>
            <w:lang w:val="es-ES"/>
          </w:rPr>
          <w:t xml:space="preserve">Asamblea Parlamentaria </w:t>
        </w:r>
        <w:proofErr w:type="spellStart"/>
        <w:r w:rsidR="00E71C06" w:rsidRPr="00E8487C">
          <w:rPr>
            <w:rStyle w:val="Hipervnculo"/>
            <w:shd w:val="clear" w:color="auto" w:fill="FFFFFF"/>
            <w:lang w:val="es-ES"/>
          </w:rPr>
          <w:t>Eurolatinoamericana</w:t>
        </w:r>
        <w:proofErr w:type="spellEnd"/>
      </w:hyperlink>
      <w:r w:rsidR="006C7A49">
        <w:rPr>
          <w:color w:val="000000"/>
          <w:shd w:val="clear" w:color="auto" w:fill="FFFFFF"/>
          <w:lang w:val="es-ES"/>
        </w:rPr>
        <w:t xml:space="preserve"> (</w:t>
      </w:r>
      <w:proofErr w:type="spellStart"/>
      <w:r w:rsidR="006C7A49">
        <w:rPr>
          <w:color w:val="000000"/>
          <w:shd w:val="clear" w:color="auto" w:fill="FFFFFF"/>
          <w:lang w:val="es-ES"/>
        </w:rPr>
        <w:t>DLAT</w:t>
      </w:r>
      <w:proofErr w:type="spellEnd"/>
      <w:r w:rsidR="006C7A49">
        <w:rPr>
          <w:color w:val="000000"/>
          <w:shd w:val="clear" w:color="auto" w:fill="FFFFFF"/>
          <w:lang w:val="es-ES"/>
        </w:rPr>
        <w:t>)</w:t>
      </w:r>
      <w:r w:rsidR="00E8487C">
        <w:rPr>
          <w:color w:val="000000"/>
          <w:shd w:val="clear" w:color="auto" w:fill="FFFFFF"/>
          <w:lang w:val="es-ES"/>
        </w:rPr>
        <w:t xml:space="preserve">, que agrupa a miembros de todas </w:t>
      </w:r>
      <w:r w:rsidR="006C7A49">
        <w:rPr>
          <w:color w:val="000000"/>
          <w:shd w:val="clear" w:color="auto" w:fill="FFFFFF"/>
          <w:lang w:val="es-ES"/>
        </w:rPr>
        <w:t xml:space="preserve">Delegaciones </w:t>
      </w:r>
      <w:r w:rsidR="00E8487C">
        <w:rPr>
          <w:color w:val="000000"/>
          <w:shd w:val="clear" w:color="auto" w:fill="FFFFFF"/>
          <w:lang w:val="es-ES"/>
        </w:rPr>
        <w:t>con países con países de América Latina.</w:t>
      </w:r>
    </w:p>
    <w:p w14:paraId="651CD64D" w14:textId="77777777" w:rsidR="00317007" w:rsidRDefault="00317007" w:rsidP="004A36E9">
      <w:pPr>
        <w:rPr>
          <w:color w:val="000000"/>
          <w:shd w:val="clear" w:color="auto" w:fill="FFFFFF"/>
          <w:lang w:val="es-ES"/>
        </w:rPr>
      </w:pPr>
    </w:p>
    <w:p w14:paraId="1E563572" w14:textId="77777777" w:rsidR="00317007" w:rsidRDefault="00414A39" w:rsidP="004A36E9">
      <w:pPr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t>Si queréis manteneros informadas/</w:t>
      </w:r>
      <w:r w:rsidR="00E8487C">
        <w:rPr>
          <w:color w:val="000000"/>
          <w:shd w:val="clear" w:color="auto" w:fill="FFFFFF"/>
          <w:lang w:val="es-ES"/>
        </w:rPr>
        <w:t>os sobre la labor que desempeña</w:t>
      </w:r>
      <w:r w:rsidR="001D6393">
        <w:rPr>
          <w:color w:val="000000"/>
          <w:shd w:val="clear" w:color="auto" w:fill="FFFFFF"/>
          <w:lang w:val="es-ES"/>
        </w:rPr>
        <w:t xml:space="preserve">n esa u otras </w:t>
      </w:r>
      <w:r>
        <w:rPr>
          <w:color w:val="000000"/>
          <w:shd w:val="clear" w:color="auto" w:fill="FFFFFF"/>
          <w:lang w:val="es-ES"/>
        </w:rPr>
        <w:t>delegaciones</w:t>
      </w:r>
      <w:r w:rsidR="00317007">
        <w:rPr>
          <w:color w:val="000000"/>
          <w:shd w:val="clear" w:color="auto" w:fill="FFFFFF"/>
          <w:lang w:val="es-ES"/>
        </w:rPr>
        <w:t xml:space="preserve">, </w:t>
      </w:r>
      <w:r w:rsidR="001D6393">
        <w:rPr>
          <w:color w:val="000000"/>
          <w:shd w:val="clear" w:color="auto" w:fill="FFFFFF"/>
          <w:lang w:val="es-ES"/>
        </w:rPr>
        <w:t xml:space="preserve">podéis encontrar </w:t>
      </w:r>
      <w:r w:rsidR="006C7A49">
        <w:rPr>
          <w:color w:val="000000"/>
          <w:shd w:val="clear" w:color="auto" w:fill="FFFFFF"/>
          <w:lang w:val="es-ES"/>
        </w:rPr>
        <w:t xml:space="preserve">más información </w:t>
      </w:r>
      <w:hyperlink r:id="rId17" w:history="1">
        <w:r w:rsidR="006C7A49" w:rsidRPr="006C7A49">
          <w:rPr>
            <w:rStyle w:val="Hipervnculo"/>
            <w:shd w:val="clear" w:color="auto" w:fill="FFFFFF"/>
            <w:lang w:val="es-ES"/>
          </w:rPr>
          <w:t>aquí</w:t>
        </w:r>
      </w:hyperlink>
      <w:r w:rsidR="00B01353">
        <w:rPr>
          <w:color w:val="000000"/>
          <w:shd w:val="clear" w:color="auto" w:fill="FFFFFF"/>
          <w:lang w:val="es-ES"/>
        </w:rPr>
        <w:t xml:space="preserve">: </w:t>
      </w:r>
    </w:p>
    <w:p w14:paraId="6C4D1859" w14:textId="77777777" w:rsidR="00414A39" w:rsidRDefault="00414A39" w:rsidP="004A36E9">
      <w:pPr>
        <w:rPr>
          <w:color w:val="000000"/>
          <w:shd w:val="clear" w:color="auto" w:fill="FFFFFF"/>
          <w:lang w:val="es-ES"/>
        </w:rPr>
      </w:pPr>
    </w:p>
    <w:p w14:paraId="64AC088A" w14:textId="77777777" w:rsidR="004A36E9" w:rsidRPr="00E71C06" w:rsidRDefault="00B01353" w:rsidP="004A36E9">
      <w:pPr>
        <w:rPr>
          <w:color w:val="000000"/>
          <w:shd w:val="clear" w:color="auto" w:fill="FFFFFF"/>
          <w:lang w:val="es-ES"/>
        </w:rPr>
      </w:pPr>
      <w:r>
        <w:rPr>
          <w:color w:val="000000"/>
          <w:shd w:val="clear" w:color="auto" w:fill="FFFFFF"/>
          <w:lang w:val="es-ES"/>
        </w:rPr>
        <w:t xml:space="preserve">Por nuestra parte, </w:t>
      </w:r>
      <w:r w:rsidR="004A36E9">
        <w:rPr>
          <w:color w:val="000000"/>
          <w:shd w:val="clear" w:color="auto" w:fill="FFFFFF"/>
          <w:lang w:val="es-ES"/>
        </w:rPr>
        <w:t xml:space="preserve">os iremos contando </w:t>
      </w:r>
      <w:r w:rsidR="00742210">
        <w:rPr>
          <w:color w:val="000000"/>
          <w:shd w:val="clear" w:color="auto" w:fill="FFFFFF"/>
          <w:lang w:val="es-ES"/>
        </w:rPr>
        <w:t>el punto de vista</w:t>
      </w:r>
      <w:r>
        <w:rPr>
          <w:color w:val="000000"/>
          <w:shd w:val="clear" w:color="auto" w:fill="FFFFFF"/>
          <w:lang w:val="es-ES"/>
        </w:rPr>
        <w:t xml:space="preserve"> de María Eugenia</w:t>
      </w:r>
      <w:r w:rsidR="006C7A49">
        <w:rPr>
          <w:color w:val="000000"/>
          <w:shd w:val="clear" w:color="auto" w:fill="FFFFFF"/>
          <w:lang w:val="es-ES"/>
        </w:rPr>
        <w:t>:</w:t>
      </w:r>
    </w:p>
    <w:p w14:paraId="36D079DD" w14:textId="77777777" w:rsidR="00447305" w:rsidRDefault="00447305" w:rsidP="00BE6282">
      <w:pPr>
        <w:rPr>
          <w:color w:val="000000"/>
          <w:shd w:val="clear" w:color="auto" w:fill="FFFFFF"/>
          <w:lang w:val="es-ES"/>
        </w:rPr>
      </w:pPr>
    </w:p>
    <w:p w14:paraId="76DFE40E" w14:textId="77777777" w:rsidR="00FE503E" w:rsidRDefault="00FE503E" w:rsidP="00BE6282">
      <w:pPr>
        <w:rPr>
          <w:color w:val="000000"/>
          <w:shd w:val="clear" w:color="auto" w:fill="FFFFFF"/>
          <w:lang w:val="es-ES"/>
        </w:rPr>
      </w:pPr>
    </w:p>
    <w:p w14:paraId="063CE5F3" w14:textId="77777777" w:rsidR="00FE503E" w:rsidRPr="00E71C06" w:rsidRDefault="00FE503E" w:rsidP="00BE6282">
      <w:pPr>
        <w:rPr>
          <w:color w:val="000000"/>
          <w:shd w:val="clear" w:color="auto" w:fill="FFFFFF"/>
          <w:lang w:val="es-ES"/>
        </w:rPr>
      </w:pPr>
    </w:p>
    <w:p w14:paraId="694E4E4D" w14:textId="77777777" w:rsidR="00317007" w:rsidRDefault="00317007" w:rsidP="00BE6282">
      <w:pPr>
        <w:rPr>
          <w:b/>
          <w:color w:val="000000"/>
          <w:u w:val="single"/>
          <w:shd w:val="clear" w:color="auto" w:fill="FFFFFF"/>
          <w:lang w:val="es-ES"/>
        </w:rPr>
      </w:pPr>
    </w:p>
    <w:p w14:paraId="7C1ED48F" w14:textId="77777777" w:rsidR="00447305" w:rsidRPr="0040702E" w:rsidRDefault="00447305" w:rsidP="00BE6282">
      <w:pPr>
        <w:rPr>
          <w:b/>
          <w:color w:val="000000"/>
          <w:u w:val="single"/>
          <w:shd w:val="clear" w:color="auto" w:fill="FFFFFF"/>
          <w:lang w:val="es-ES"/>
        </w:rPr>
      </w:pPr>
      <w:r w:rsidRPr="0040702E">
        <w:rPr>
          <w:b/>
          <w:color w:val="000000"/>
          <w:u w:val="single"/>
          <w:shd w:val="clear" w:color="auto" w:fill="FFFFFF"/>
          <w:lang w:val="es-ES"/>
        </w:rPr>
        <w:t>Otras actividades</w:t>
      </w:r>
    </w:p>
    <w:p w14:paraId="45CD6411" w14:textId="77777777" w:rsidR="00E90E19" w:rsidRPr="0040702E" w:rsidRDefault="00E90E19" w:rsidP="00E272A4">
      <w:pPr>
        <w:ind w:firstLine="60"/>
        <w:rPr>
          <w:b/>
          <w:color w:val="000000"/>
          <w:u w:val="single"/>
          <w:shd w:val="clear" w:color="auto" w:fill="FFFFFF"/>
          <w:lang w:val="es-ES"/>
        </w:rPr>
      </w:pPr>
    </w:p>
    <w:p w14:paraId="7384AC3A" w14:textId="77777777" w:rsidR="009C7032" w:rsidRDefault="009C7032" w:rsidP="00E42C71">
      <w:pPr>
        <w:rPr>
          <w:color w:val="000000"/>
          <w:shd w:val="clear" w:color="auto" w:fill="FFFFFF"/>
          <w:lang w:val="es-ES"/>
        </w:rPr>
      </w:pPr>
      <w:r w:rsidRPr="009C7032">
        <w:rPr>
          <w:color w:val="000000"/>
          <w:shd w:val="clear" w:color="auto" w:fill="FFFFFF"/>
          <w:lang w:val="es-ES"/>
        </w:rPr>
        <w:t xml:space="preserve">En esta sección </w:t>
      </w:r>
      <w:r w:rsidR="00036771">
        <w:rPr>
          <w:color w:val="000000"/>
          <w:shd w:val="clear" w:color="auto" w:fill="FFFFFF"/>
          <w:lang w:val="es-ES"/>
        </w:rPr>
        <w:t>os proporcionaremos</w:t>
      </w:r>
      <w:r w:rsidRPr="009C7032">
        <w:rPr>
          <w:color w:val="000000"/>
          <w:shd w:val="clear" w:color="auto" w:fill="FFFFFF"/>
          <w:lang w:val="es-ES"/>
        </w:rPr>
        <w:t xml:space="preserve"> </w:t>
      </w:r>
      <w:r>
        <w:rPr>
          <w:color w:val="000000"/>
          <w:shd w:val="clear" w:color="auto" w:fill="FFFFFF"/>
          <w:lang w:val="es-ES"/>
        </w:rPr>
        <w:t xml:space="preserve">información sobre </w:t>
      </w:r>
      <w:r w:rsidRPr="009C7032">
        <w:rPr>
          <w:color w:val="000000"/>
          <w:shd w:val="clear" w:color="auto" w:fill="FFFFFF"/>
          <w:lang w:val="es-ES"/>
        </w:rPr>
        <w:t xml:space="preserve">otras actividades </w:t>
      </w:r>
      <w:r w:rsidR="0041328B">
        <w:rPr>
          <w:color w:val="000000"/>
          <w:shd w:val="clear" w:color="auto" w:fill="FFFFFF"/>
          <w:lang w:val="es-ES"/>
        </w:rPr>
        <w:t xml:space="preserve">en las </w:t>
      </w:r>
      <w:r>
        <w:rPr>
          <w:color w:val="000000"/>
          <w:shd w:val="clear" w:color="auto" w:fill="FFFFFF"/>
          <w:lang w:val="es-ES"/>
        </w:rPr>
        <w:t xml:space="preserve">que </w:t>
      </w:r>
      <w:r w:rsidR="0041328B">
        <w:rPr>
          <w:color w:val="000000"/>
          <w:shd w:val="clear" w:color="auto" w:fill="FFFFFF"/>
          <w:lang w:val="es-ES"/>
        </w:rPr>
        <w:t>María Eugenia se implique, siempre</w:t>
      </w:r>
      <w:r>
        <w:rPr>
          <w:color w:val="000000"/>
          <w:shd w:val="clear" w:color="auto" w:fill="FFFFFF"/>
          <w:lang w:val="es-ES"/>
        </w:rPr>
        <w:t xml:space="preserve"> en sede parlamentaria, como audiencias, talleres</w:t>
      </w:r>
      <w:r w:rsidR="00DE6AE2">
        <w:rPr>
          <w:color w:val="000000"/>
          <w:shd w:val="clear" w:color="auto" w:fill="FFFFFF"/>
          <w:lang w:val="es-ES"/>
        </w:rPr>
        <w:t>, eventos</w:t>
      </w:r>
      <w:r w:rsidR="002C35EA">
        <w:rPr>
          <w:color w:val="000000"/>
          <w:shd w:val="clear" w:color="auto" w:fill="FFFFFF"/>
          <w:lang w:val="es-ES"/>
        </w:rPr>
        <w:t>,</w:t>
      </w:r>
      <w:r w:rsidR="00DE6AE2">
        <w:rPr>
          <w:color w:val="000000"/>
          <w:shd w:val="clear" w:color="auto" w:fill="FFFFFF"/>
          <w:lang w:val="es-ES"/>
        </w:rPr>
        <w:t xml:space="preserve"> preguntas que formule </w:t>
      </w:r>
      <w:r w:rsidR="00036771">
        <w:rPr>
          <w:color w:val="000000"/>
          <w:shd w:val="clear" w:color="auto" w:fill="FFFFFF"/>
          <w:lang w:val="es-ES"/>
        </w:rPr>
        <w:t>al Consejo, a la Comisión o al V</w:t>
      </w:r>
      <w:r w:rsidR="00DE6AE2" w:rsidRPr="00DE6AE2">
        <w:rPr>
          <w:color w:val="000000"/>
          <w:shd w:val="clear" w:color="auto" w:fill="FFFFFF"/>
          <w:lang w:val="es-ES"/>
        </w:rPr>
        <w:t>icepresidente de la Comisión/alto representante de la Unión para Asuntos Exteriores y Política de Seguridad</w:t>
      </w:r>
      <w:r w:rsidR="002C35EA">
        <w:rPr>
          <w:color w:val="000000"/>
          <w:shd w:val="clear" w:color="auto" w:fill="FFFFFF"/>
          <w:lang w:val="es-ES"/>
        </w:rPr>
        <w:t xml:space="preserve"> o entrevistas con personas que </w:t>
      </w:r>
      <w:r w:rsidR="00036771">
        <w:rPr>
          <w:color w:val="000000"/>
          <w:shd w:val="clear" w:color="auto" w:fill="FFFFFF"/>
          <w:lang w:val="es-ES"/>
        </w:rPr>
        <w:t>la</w:t>
      </w:r>
      <w:r w:rsidR="002C35EA">
        <w:rPr>
          <w:color w:val="000000"/>
          <w:shd w:val="clear" w:color="auto" w:fill="FFFFFF"/>
          <w:lang w:val="es-ES"/>
        </w:rPr>
        <w:t xml:space="preserve"> acompañen en </w:t>
      </w:r>
      <w:r w:rsidR="00036771">
        <w:rPr>
          <w:color w:val="000000"/>
          <w:shd w:val="clear" w:color="auto" w:fill="FFFFFF"/>
          <w:lang w:val="es-ES"/>
        </w:rPr>
        <w:t>su</w:t>
      </w:r>
      <w:r w:rsidR="002C35EA">
        <w:rPr>
          <w:color w:val="000000"/>
          <w:shd w:val="clear" w:color="auto" w:fill="FFFFFF"/>
          <w:lang w:val="es-ES"/>
        </w:rPr>
        <w:t xml:space="preserve"> periplo por el Parlamento Europeo. </w:t>
      </w:r>
    </w:p>
    <w:sectPr w:rsidR="009C7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916E9"/>
    <w:multiLevelType w:val="hybridMultilevel"/>
    <w:tmpl w:val="50FE6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41B2C"/>
    <w:multiLevelType w:val="hybridMultilevel"/>
    <w:tmpl w:val="26447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42904"/>
    <w:multiLevelType w:val="hybridMultilevel"/>
    <w:tmpl w:val="8A36D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F0C49"/>
    <w:multiLevelType w:val="hybridMultilevel"/>
    <w:tmpl w:val="B45CD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A898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07A"/>
    <w:multiLevelType w:val="hybridMultilevel"/>
    <w:tmpl w:val="D4F8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C0A54"/>
    <w:multiLevelType w:val="hybridMultilevel"/>
    <w:tmpl w:val="DD2EC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44"/>
    <w:rsid w:val="00036771"/>
    <w:rsid w:val="00045DA9"/>
    <w:rsid w:val="00082573"/>
    <w:rsid w:val="00091805"/>
    <w:rsid w:val="000B0697"/>
    <w:rsid w:val="000F22B6"/>
    <w:rsid w:val="00101AA1"/>
    <w:rsid w:val="00102A8C"/>
    <w:rsid w:val="00134976"/>
    <w:rsid w:val="001620A9"/>
    <w:rsid w:val="001C3E44"/>
    <w:rsid w:val="001D6393"/>
    <w:rsid w:val="001E0B92"/>
    <w:rsid w:val="001F440E"/>
    <w:rsid w:val="00215FCC"/>
    <w:rsid w:val="00254651"/>
    <w:rsid w:val="002C35EA"/>
    <w:rsid w:val="002D489D"/>
    <w:rsid w:val="002F20D0"/>
    <w:rsid w:val="00317007"/>
    <w:rsid w:val="00347F0B"/>
    <w:rsid w:val="0035341F"/>
    <w:rsid w:val="003624D8"/>
    <w:rsid w:val="00376068"/>
    <w:rsid w:val="003B717F"/>
    <w:rsid w:val="003E316A"/>
    <w:rsid w:val="004067AB"/>
    <w:rsid w:val="0040702E"/>
    <w:rsid w:val="0041328B"/>
    <w:rsid w:val="00414A39"/>
    <w:rsid w:val="0041536C"/>
    <w:rsid w:val="00425F96"/>
    <w:rsid w:val="00447305"/>
    <w:rsid w:val="004A36E9"/>
    <w:rsid w:val="00502543"/>
    <w:rsid w:val="00527792"/>
    <w:rsid w:val="005762E3"/>
    <w:rsid w:val="005B2471"/>
    <w:rsid w:val="005B32F5"/>
    <w:rsid w:val="006766E1"/>
    <w:rsid w:val="00695FF9"/>
    <w:rsid w:val="006B51DD"/>
    <w:rsid w:val="006C7A49"/>
    <w:rsid w:val="0070228D"/>
    <w:rsid w:val="00722452"/>
    <w:rsid w:val="00723FA4"/>
    <w:rsid w:val="0074001F"/>
    <w:rsid w:val="00742210"/>
    <w:rsid w:val="00756F96"/>
    <w:rsid w:val="00785A58"/>
    <w:rsid w:val="0079501E"/>
    <w:rsid w:val="007A1FA8"/>
    <w:rsid w:val="007C1373"/>
    <w:rsid w:val="007C63A5"/>
    <w:rsid w:val="007F3509"/>
    <w:rsid w:val="00807D70"/>
    <w:rsid w:val="00827553"/>
    <w:rsid w:val="008442DF"/>
    <w:rsid w:val="008765BE"/>
    <w:rsid w:val="00920A07"/>
    <w:rsid w:val="009222DC"/>
    <w:rsid w:val="00956965"/>
    <w:rsid w:val="0098709B"/>
    <w:rsid w:val="00992372"/>
    <w:rsid w:val="009C7032"/>
    <w:rsid w:val="009F0ABA"/>
    <w:rsid w:val="00A022B7"/>
    <w:rsid w:val="00A35382"/>
    <w:rsid w:val="00A35D5E"/>
    <w:rsid w:val="00A8140C"/>
    <w:rsid w:val="00A860B4"/>
    <w:rsid w:val="00AB6C5F"/>
    <w:rsid w:val="00AD60F2"/>
    <w:rsid w:val="00B01353"/>
    <w:rsid w:val="00B10551"/>
    <w:rsid w:val="00B142C7"/>
    <w:rsid w:val="00B23845"/>
    <w:rsid w:val="00B3682B"/>
    <w:rsid w:val="00B60958"/>
    <w:rsid w:val="00B70890"/>
    <w:rsid w:val="00B764A9"/>
    <w:rsid w:val="00BA3609"/>
    <w:rsid w:val="00BA5AE7"/>
    <w:rsid w:val="00BB18CD"/>
    <w:rsid w:val="00BB3CE6"/>
    <w:rsid w:val="00BE6282"/>
    <w:rsid w:val="00BF6E0E"/>
    <w:rsid w:val="00C055B1"/>
    <w:rsid w:val="00C2158D"/>
    <w:rsid w:val="00C90A40"/>
    <w:rsid w:val="00CB10B6"/>
    <w:rsid w:val="00CD6CAE"/>
    <w:rsid w:val="00CF3828"/>
    <w:rsid w:val="00D35E9B"/>
    <w:rsid w:val="00DA524F"/>
    <w:rsid w:val="00DE6AE2"/>
    <w:rsid w:val="00E07C0D"/>
    <w:rsid w:val="00E11144"/>
    <w:rsid w:val="00E20B0F"/>
    <w:rsid w:val="00E2393E"/>
    <w:rsid w:val="00E272A4"/>
    <w:rsid w:val="00E42C71"/>
    <w:rsid w:val="00E70036"/>
    <w:rsid w:val="00E71C06"/>
    <w:rsid w:val="00E744BF"/>
    <w:rsid w:val="00E83716"/>
    <w:rsid w:val="00E8487C"/>
    <w:rsid w:val="00E86599"/>
    <w:rsid w:val="00E90E19"/>
    <w:rsid w:val="00EA4A36"/>
    <w:rsid w:val="00EC10A3"/>
    <w:rsid w:val="00ED14EF"/>
    <w:rsid w:val="00ED5873"/>
    <w:rsid w:val="00EE4110"/>
    <w:rsid w:val="00F52617"/>
    <w:rsid w:val="00F609A4"/>
    <w:rsid w:val="00FD6F56"/>
    <w:rsid w:val="00FE4BC3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7249"/>
  <w15:chartTrackingRefBased/>
  <w15:docId w15:val="{19940699-C794-4A3A-B1D0-3C1A4EF9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2E3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2E3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2E3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2E3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2E3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tuloCar">
    <w:name w:val="Subtítulo Car"/>
    <w:basedOn w:val="Fuentedeprrafopredeter"/>
    <w:link w:val="Subttulo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62E3"/>
    <w:rPr>
      <w:b/>
      <w:bCs/>
    </w:rPr>
  </w:style>
  <w:style w:type="character" w:styleId="nfasis">
    <w:name w:val="Emphasis"/>
    <w:basedOn w:val="Fuentedeprrafopredeter"/>
    <w:uiPriority w:val="20"/>
    <w:qFormat/>
    <w:rsid w:val="005762E3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5762E3"/>
    <w:rPr>
      <w:szCs w:val="32"/>
    </w:rPr>
  </w:style>
  <w:style w:type="paragraph" w:styleId="Prrafodelista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762E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5762E3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2E3"/>
    <w:rPr>
      <w:b/>
      <w:i/>
      <w:sz w:val="24"/>
    </w:rPr>
  </w:style>
  <w:style w:type="character" w:styleId="nfasissutil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5762E3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5762E3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5762E3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2E3"/>
    <w:pPr>
      <w:outlineLvl w:val="9"/>
    </w:pPr>
  </w:style>
  <w:style w:type="table" w:styleId="Tablaconcuadrcula">
    <w:name w:val="Table Grid"/>
    <w:basedOn w:val="Tablanormal"/>
    <w:uiPriority w:val="39"/>
    <w:rsid w:val="0021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messageauthorwrap">
    <w:name w:val="im_message_author_wrap"/>
    <w:basedOn w:val="Fuentedeprrafopredeter"/>
    <w:rsid w:val="00EE4110"/>
  </w:style>
  <w:style w:type="character" w:customStyle="1" w:styleId="copyonly">
    <w:name w:val="copyonly"/>
    <w:basedOn w:val="Fuentedeprrafopredeter"/>
    <w:rsid w:val="00EE4110"/>
  </w:style>
  <w:style w:type="character" w:styleId="Hipervnculo">
    <w:name w:val="Hyperlink"/>
    <w:basedOn w:val="Fuentedeprrafopredeter"/>
    <w:uiPriority w:val="99"/>
    <w:unhideWhenUsed/>
    <w:rsid w:val="00B3682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2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rl.europa.eu/committees/es/empl/home/highlights" TargetMode="External"/><Relationship Id="rId13" Type="http://schemas.openxmlformats.org/officeDocument/2006/relationships/hyperlink" Target="https://www.europarl.europa.eu/plenary/es/home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roparl.europa.eu/committees/es/femm/home/highlights" TargetMode="External"/><Relationship Id="rId12" Type="http://schemas.openxmlformats.org/officeDocument/2006/relationships/hyperlink" Target="https://www.europarl.europa.eu/committees/es/agri/home/highlights" TargetMode="External"/><Relationship Id="rId17" Type="http://schemas.openxmlformats.org/officeDocument/2006/relationships/hyperlink" Target="https://www.europarl.europa.eu/delegations/es/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uroparl.europa.eu/delegations/es/dlat/ho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media.europarl.europa.eu/en/webstreaming" TargetMode="External"/><Relationship Id="rId11" Type="http://schemas.openxmlformats.org/officeDocument/2006/relationships/hyperlink" Target="https://www.europarl.europa.eu/committees/es/empl/home/highlights" TargetMode="External"/><Relationship Id="rId5" Type="http://schemas.openxmlformats.org/officeDocument/2006/relationships/hyperlink" Target="https://www.europarl.europa.eu/committees/es/home" TargetMode="External"/><Relationship Id="rId15" Type="http://schemas.openxmlformats.org/officeDocument/2006/relationships/hyperlink" Target="https://www.europarl.europa.eu/delegations/es/d-cl/home" TargetMode="External"/><Relationship Id="rId10" Type="http://schemas.openxmlformats.org/officeDocument/2006/relationships/hyperlink" Target="https://www.europarl.europa.eu/committees/es/femm/home/highlight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uroparl.europa.eu/committees/es/agri/home/highlights" TargetMode="External"/><Relationship Id="rId14" Type="http://schemas.openxmlformats.org/officeDocument/2006/relationships/hyperlink" Target="https://www.europarl.europa.eu/delegations/es/d-mx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LAPORTA HERNANDEZ Elena</dc:creator>
  <cp:keywords/>
  <dc:description/>
  <cp:lastModifiedBy>Irene Bassanezi Tosi</cp:lastModifiedBy>
  <cp:revision>2</cp:revision>
  <dcterms:created xsi:type="dcterms:W3CDTF">2020-05-15T08:24:00Z</dcterms:created>
  <dcterms:modified xsi:type="dcterms:W3CDTF">2020-05-15T08:24:00Z</dcterms:modified>
</cp:coreProperties>
</file>